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3E" w:rsidRPr="002D403E" w:rsidRDefault="00CD303E">
      <w:pPr>
        <w:rPr>
          <w:i/>
        </w:rPr>
      </w:pPr>
      <w:bookmarkStart w:id="0" w:name="_GoBack"/>
      <w:bookmarkEnd w:id="0"/>
    </w:p>
    <w:p w:rsidR="00585EB2" w:rsidRPr="002D403E" w:rsidRDefault="00585EB2" w:rsidP="00C51BF0">
      <w:pPr>
        <w:jc w:val="center"/>
      </w:pPr>
    </w:p>
    <w:p w:rsidR="00C51BF0" w:rsidRPr="002D403E" w:rsidRDefault="00C51BF0" w:rsidP="00C51BF0">
      <w:pPr>
        <w:jc w:val="center"/>
      </w:pPr>
    </w:p>
    <w:p w:rsidR="00C51BF0" w:rsidRPr="002D403E" w:rsidRDefault="00C51BF0" w:rsidP="00C51BF0">
      <w:pPr>
        <w:jc w:val="center"/>
      </w:pPr>
    </w:p>
    <w:p w:rsidR="00BA1D43" w:rsidRPr="002D403E" w:rsidRDefault="00BA1D43" w:rsidP="00C51BF0">
      <w:pPr>
        <w:jc w:val="center"/>
        <w:rPr>
          <w:rFonts w:eastAsia="SimSun"/>
          <w:caps/>
          <w:kern w:val="36"/>
          <w:sz w:val="24"/>
          <w:szCs w:val="24"/>
          <w:lang w:eastAsia="hi-IN" w:bidi="hi-IN"/>
        </w:rPr>
      </w:pPr>
      <w:r w:rsidRPr="002D403E">
        <w:rPr>
          <w:rFonts w:eastAsia="SimSun"/>
          <w:caps/>
          <w:kern w:val="36"/>
          <w:sz w:val="24"/>
          <w:szCs w:val="24"/>
          <w:lang w:eastAsia="hi-IN" w:bidi="hi-IN"/>
        </w:rPr>
        <w:t>ООО «ЦЕНТР ИНЖЕНЕРНЫХ ИЗЫСКАНИЙ»</w:t>
      </w:r>
    </w:p>
    <w:p w:rsidR="00BA1D43" w:rsidRPr="002D403E" w:rsidRDefault="00BA1D43" w:rsidP="00C51BF0">
      <w:pPr>
        <w:jc w:val="center"/>
        <w:rPr>
          <w:sz w:val="24"/>
          <w:szCs w:val="24"/>
          <w:u w:color="000000"/>
        </w:rPr>
      </w:pPr>
      <w:r w:rsidRPr="002D403E">
        <w:rPr>
          <w:rFonts w:eastAsia="SimSun"/>
          <w:bCs/>
          <w:kern w:val="1"/>
          <w:sz w:val="24"/>
          <w:szCs w:val="24"/>
          <w:lang w:eastAsia="hi-IN" w:bidi="hi-IN"/>
        </w:rPr>
        <w:t>Свидетельство № И.005.39.1553.12.2011</w:t>
      </w:r>
    </w:p>
    <w:p w:rsidR="000A5EDF" w:rsidRPr="002D403E" w:rsidRDefault="000A5EDF" w:rsidP="00C51BF0">
      <w:pPr>
        <w:jc w:val="center"/>
        <w:rPr>
          <w:sz w:val="24"/>
          <w:szCs w:val="24"/>
          <w:u w:color="000000"/>
        </w:rPr>
      </w:pPr>
    </w:p>
    <w:p w:rsidR="00A16179" w:rsidRPr="002D403E" w:rsidRDefault="00A16179" w:rsidP="00C51BF0">
      <w:pPr>
        <w:jc w:val="center"/>
        <w:rPr>
          <w:sz w:val="24"/>
          <w:szCs w:val="24"/>
          <w:u w:color="000000"/>
        </w:rPr>
      </w:pPr>
    </w:p>
    <w:p w:rsidR="00C51BF0" w:rsidRPr="002D403E" w:rsidRDefault="00C51BF0" w:rsidP="00C51BF0">
      <w:pPr>
        <w:jc w:val="center"/>
        <w:rPr>
          <w:sz w:val="24"/>
          <w:szCs w:val="24"/>
          <w:u w:color="000000"/>
        </w:rPr>
      </w:pPr>
    </w:p>
    <w:p w:rsidR="00C51BF0" w:rsidRPr="002D403E" w:rsidRDefault="00C51BF0" w:rsidP="00C51BF0">
      <w:pPr>
        <w:jc w:val="center"/>
        <w:rPr>
          <w:sz w:val="24"/>
          <w:szCs w:val="24"/>
          <w:u w:color="000000"/>
        </w:rPr>
      </w:pPr>
    </w:p>
    <w:p w:rsidR="00C51BF0" w:rsidRPr="002D403E" w:rsidRDefault="00C51BF0" w:rsidP="00C51BF0">
      <w:pPr>
        <w:jc w:val="center"/>
        <w:rPr>
          <w:sz w:val="24"/>
          <w:szCs w:val="24"/>
          <w:u w:color="000000"/>
        </w:rPr>
      </w:pPr>
    </w:p>
    <w:p w:rsidR="00A16179" w:rsidRPr="002D403E" w:rsidRDefault="00A16179" w:rsidP="00C51BF0">
      <w:pPr>
        <w:jc w:val="center"/>
        <w:rPr>
          <w:sz w:val="24"/>
          <w:szCs w:val="24"/>
          <w:u w:color="000000"/>
        </w:rPr>
      </w:pPr>
    </w:p>
    <w:p w:rsidR="002C0B03" w:rsidRPr="002D403E" w:rsidRDefault="00DC1D2D" w:rsidP="00DC1D2D">
      <w:pPr>
        <w:spacing w:line="276" w:lineRule="auto"/>
        <w:jc w:val="center"/>
        <w:rPr>
          <w:b/>
          <w:bCs/>
          <w:sz w:val="32"/>
          <w:szCs w:val="32"/>
        </w:rPr>
      </w:pPr>
      <w:r w:rsidRPr="002D403E">
        <w:rPr>
          <w:b/>
          <w:bCs/>
          <w:sz w:val="32"/>
          <w:szCs w:val="32"/>
        </w:rPr>
        <w:t xml:space="preserve">Проект планировки территории с проектом межевания в его составе, для размещения линейного объекта </w:t>
      </w:r>
      <w:r w:rsidR="00BA1D43" w:rsidRPr="002D403E">
        <w:rPr>
          <w:b/>
          <w:bCs/>
          <w:sz w:val="32"/>
          <w:szCs w:val="32"/>
        </w:rPr>
        <w:t>–</w:t>
      </w:r>
    </w:p>
    <w:p w:rsidR="002C0B03" w:rsidRPr="002D403E" w:rsidRDefault="002C0B03" w:rsidP="002C0B03">
      <w:pPr>
        <w:jc w:val="center"/>
        <w:rPr>
          <w:b/>
          <w:bCs/>
          <w:sz w:val="28"/>
          <w:szCs w:val="28"/>
        </w:rPr>
      </w:pPr>
      <w:r w:rsidRPr="002D403E">
        <w:rPr>
          <w:b/>
          <w:sz w:val="32"/>
          <w:szCs w:val="32"/>
        </w:rPr>
        <w:t xml:space="preserve">«Строительство ПС 110/15/10 </w:t>
      </w:r>
      <w:proofErr w:type="spellStart"/>
      <w:r w:rsidRPr="002D403E">
        <w:rPr>
          <w:b/>
          <w:sz w:val="32"/>
          <w:szCs w:val="32"/>
        </w:rPr>
        <w:t>кВ</w:t>
      </w:r>
      <w:proofErr w:type="spellEnd"/>
      <w:r w:rsidRPr="002D403E">
        <w:rPr>
          <w:b/>
          <w:sz w:val="32"/>
          <w:szCs w:val="32"/>
        </w:rPr>
        <w:t xml:space="preserve"> Храброво с заходами»</w:t>
      </w:r>
    </w:p>
    <w:p w:rsidR="00BA1D43" w:rsidRPr="002D403E" w:rsidRDefault="00BA1D43" w:rsidP="00BA1D43">
      <w:pPr>
        <w:jc w:val="center"/>
        <w:rPr>
          <w:b/>
          <w:bCs/>
          <w:sz w:val="24"/>
          <w:szCs w:val="24"/>
        </w:rPr>
      </w:pPr>
    </w:p>
    <w:p w:rsidR="00C51BF0" w:rsidRPr="002D403E" w:rsidRDefault="00C51BF0" w:rsidP="00BA1D43">
      <w:pPr>
        <w:jc w:val="center"/>
        <w:rPr>
          <w:b/>
          <w:bCs/>
          <w:sz w:val="24"/>
          <w:szCs w:val="24"/>
        </w:rPr>
      </w:pPr>
    </w:p>
    <w:p w:rsidR="00BA1D43" w:rsidRPr="002D403E" w:rsidRDefault="00BA1D43" w:rsidP="00C51BF0"/>
    <w:p w:rsidR="00A16179" w:rsidRPr="002D403E" w:rsidRDefault="00A16179" w:rsidP="00A16179">
      <w:pPr>
        <w:spacing w:line="360" w:lineRule="auto"/>
        <w:jc w:val="center"/>
        <w:rPr>
          <w:b/>
          <w:bCs/>
          <w:sz w:val="24"/>
          <w:szCs w:val="24"/>
        </w:rPr>
      </w:pPr>
      <w:r w:rsidRPr="002D403E">
        <w:rPr>
          <w:b/>
          <w:bCs/>
          <w:sz w:val="24"/>
          <w:szCs w:val="24"/>
        </w:rPr>
        <w:t xml:space="preserve">ТОМ </w:t>
      </w:r>
      <w:r w:rsidR="00361E19" w:rsidRPr="002D403E">
        <w:rPr>
          <w:b/>
          <w:bCs/>
          <w:sz w:val="24"/>
          <w:szCs w:val="24"/>
          <w:lang w:val="en-US"/>
        </w:rPr>
        <w:t>II</w:t>
      </w:r>
    </w:p>
    <w:p w:rsidR="00A16179" w:rsidRPr="002D403E" w:rsidRDefault="00361E19" w:rsidP="00A16179">
      <w:pPr>
        <w:spacing w:line="360" w:lineRule="auto"/>
        <w:jc w:val="center"/>
        <w:rPr>
          <w:bCs/>
          <w:sz w:val="24"/>
          <w:szCs w:val="24"/>
        </w:rPr>
      </w:pPr>
      <w:r w:rsidRPr="002D403E">
        <w:rPr>
          <w:bCs/>
          <w:sz w:val="24"/>
          <w:szCs w:val="24"/>
        </w:rPr>
        <w:t>МАТЕРИАЛЫ ПО ОБОСНОВАНИЮ</w:t>
      </w:r>
    </w:p>
    <w:p w:rsidR="00BA1D43" w:rsidRPr="002D403E" w:rsidRDefault="00BA1D43"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r w:rsidRPr="002D403E">
        <w:rPr>
          <w:noProof/>
        </w:rPr>
        <w:drawing>
          <wp:inline distT="0" distB="0" distL="0" distR="0" wp14:anchorId="4ECB2841" wp14:editId="62D4345B">
            <wp:extent cx="5940425" cy="1197404"/>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0425" cy="1197404"/>
                    </a:xfrm>
                    <a:prstGeom prst="rect">
                      <a:avLst/>
                    </a:prstGeom>
                  </pic:spPr>
                </pic:pic>
              </a:graphicData>
            </a:graphic>
          </wp:inline>
        </w:drawing>
      </w: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C51BF0" w:rsidRPr="002D403E" w:rsidRDefault="00C51BF0"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A16179" w:rsidRPr="002D403E" w:rsidRDefault="00A16179"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0A5EDF" w:rsidRPr="002D403E" w:rsidRDefault="000A5EDF" w:rsidP="00BA1D43">
      <w:pPr>
        <w:tabs>
          <w:tab w:val="left" w:pos="2552"/>
          <w:tab w:val="left" w:pos="9491"/>
        </w:tabs>
        <w:jc w:val="center"/>
        <w:rPr>
          <w:rFonts w:ascii="Arial" w:hAnsi="Arial" w:cs="Arial"/>
          <w:sz w:val="28"/>
        </w:rPr>
      </w:pPr>
    </w:p>
    <w:p w:rsidR="00C51BF0" w:rsidRPr="002D403E" w:rsidRDefault="00C51BF0" w:rsidP="00BA1D43">
      <w:pPr>
        <w:tabs>
          <w:tab w:val="left" w:pos="2552"/>
          <w:tab w:val="left" w:pos="9491"/>
        </w:tabs>
        <w:jc w:val="center"/>
        <w:rPr>
          <w:rFonts w:ascii="Arial" w:hAnsi="Arial" w:cs="Arial"/>
          <w:sz w:val="28"/>
        </w:rPr>
      </w:pPr>
    </w:p>
    <w:p w:rsidR="00DC1D2D" w:rsidRPr="002D403E" w:rsidRDefault="00DC1D2D" w:rsidP="00DC1D2D">
      <w:pPr>
        <w:spacing w:line="276" w:lineRule="auto"/>
        <w:ind w:right="-79"/>
        <w:jc w:val="center"/>
        <w:rPr>
          <w:sz w:val="24"/>
          <w:szCs w:val="24"/>
          <w:u w:color="000000"/>
        </w:rPr>
      </w:pPr>
      <w:r w:rsidRPr="002D403E">
        <w:rPr>
          <w:sz w:val="24"/>
          <w:szCs w:val="24"/>
          <w:u w:color="000000"/>
        </w:rPr>
        <w:t>Калининград, 2016</w:t>
      </w:r>
    </w:p>
    <w:p w:rsidR="00BA1D43" w:rsidRPr="002D403E" w:rsidRDefault="00BA1D43" w:rsidP="00BA1D43">
      <w:pPr>
        <w:jc w:val="center"/>
        <w:rPr>
          <w:rFonts w:ascii="Arial" w:hAnsi="Arial" w:cs="Arial"/>
          <w:b/>
          <w:sz w:val="24"/>
          <w:szCs w:val="24"/>
          <w:lang w:eastAsia="zh-CN" w:bidi="hi-IN"/>
        </w:rPr>
      </w:pPr>
    </w:p>
    <w:p w:rsidR="00DC1D2D" w:rsidRPr="002D403E" w:rsidRDefault="00DC1D2D" w:rsidP="00DC1D2D">
      <w:pPr>
        <w:spacing w:line="276" w:lineRule="auto"/>
        <w:ind w:left="1560" w:right="-81" w:hanging="1585"/>
        <w:jc w:val="right"/>
        <w:rPr>
          <w:sz w:val="24"/>
          <w:szCs w:val="24"/>
        </w:rPr>
      </w:pPr>
    </w:p>
    <w:p w:rsidR="00A16179" w:rsidRPr="002D403E" w:rsidRDefault="00A16179" w:rsidP="00A16179">
      <w:pPr>
        <w:widowControl w:val="0"/>
        <w:ind w:right="-2"/>
        <w:jc w:val="center"/>
        <w:rPr>
          <w:rFonts w:eastAsia="SimSun"/>
          <w:caps/>
          <w:kern w:val="36"/>
          <w:sz w:val="24"/>
          <w:szCs w:val="24"/>
          <w:lang w:eastAsia="hi-IN" w:bidi="hi-IN"/>
        </w:rPr>
      </w:pPr>
    </w:p>
    <w:p w:rsidR="00A16179" w:rsidRPr="002D403E" w:rsidRDefault="00A16179" w:rsidP="00C51BF0">
      <w:pPr>
        <w:widowControl w:val="0"/>
        <w:ind w:right="-2"/>
        <w:jc w:val="center"/>
        <w:rPr>
          <w:rFonts w:eastAsia="SimSun"/>
          <w:caps/>
          <w:kern w:val="36"/>
          <w:sz w:val="24"/>
          <w:szCs w:val="24"/>
          <w:lang w:eastAsia="hi-IN" w:bidi="hi-IN"/>
        </w:rPr>
      </w:pPr>
      <w:r w:rsidRPr="002D403E">
        <w:rPr>
          <w:rFonts w:eastAsia="SimSun"/>
          <w:caps/>
          <w:kern w:val="36"/>
          <w:sz w:val="24"/>
          <w:szCs w:val="24"/>
          <w:lang w:eastAsia="hi-IN" w:bidi="hi-IN"/>
        </w:rPr>
        <w:t>ООО «ЦЕНТР ИНЖЕНЕРНЫХ ИЗЫСКАНИЙ»</w:t>
      </w:r>
    </w:p>
    <w:p w:rsidR="00A16179" w:rsidRPr="002D403E" w:rsidRDefault="00A16179" w:rsidP="00C51BF0">
      <w:pPr>
        <w:jc w:val="center"/>
        <w:rPr>
          <w:sz w:val="24"/>
          <w:szCs w:val="24"/>
          <w:u w:color="000000"/>
        </w:rPr>
      </w:pPr>
      <w:r w:rsidRPr="002D403E">
        <w:rPr>
          <w:rFonts w:eastAsia="SimSun"/>
          <w:sz w:val="24"/>
          <w:szCs w:val="24"/>
          <w:lang w:eastAsia="hi-IN" w:bidi="hi-IN"/>
        </w:rPr>
        <w:t>Свидетельство № И.005.39.1553.12.2011</w:t>
      </w:r>
    </w:p>
    <w:p w:rsidR="00A16179" w:rsidRPr="002D403E" w:rsidRDefault="00A16179" w:rsidP="00C51BF0">
      <w:pPr>
        <w:spacing w:line="276" w:lineRule="auto"/>
        <w:ind w:left="1560" w:right="-81" w:hanging="1585"/>
        <w:jc w:val="center"/>
        <w:rPr>
          <w:sz w:val="24"/>
          <w:szCs w:val="24"/>
        </w:rPr>
      </w:pPr>
    </w:p>
    <w:p w:rsidR="00A16179" w:rsidRPr="002D403E" w:rsidRDefault="00A16179" w:rsidP="00DC1D2D">
      <w:pPr>
        <w:spacing w:line="276" w:lineRule="auto"/>
        <w:ind w:left="1560" w:right="-81" w:hanging="1585"/>
        <w:jc w:val="right"/>
        <w:rPr>
          <w:sz w:val="24"/>
          <w:szCs w:val="24"/>
        </w:rPr>
      </w:pPr>
    </w:p>
    <w:p w:rsidR="00361E19" w:rsidRPr="002D403E" w:rsidRDefault="00361E19" w:rsidP="00A16179">
      <w:pPr>
        <w:spacing w:line="276" w:lineRule="auto"/>
        <w:ind w:left="1560" w:right="-81" w:hanging="1585"/>
        <w:jc w:val="right"/>
        <w:rPr>
          <w:sz w:val="24"/>
          <w:szCs w:val="24"/>
        </w:rPr>
      </w:pPr>
    </w:p>
    <w:p w:rsidR="00361E19" w:rsidRPr="002D403E" w:rsidRDefault="00361E19" w:rsidP="00A16179">
      <w:pPr>
        <w:spacing w:line="276" w:lineRule="auto"/>
        <w:ind w:left="1560" w:right="-81" w:hanging="1585"/>
        <w:jc w:val="right"/>
        <w:rPr>
          <w:sz w:val="24"/>
          <w:szCs w:val="24"/>
        </w:rPr>
      </w:pPr>
    </w:p>
    <w:p w:rsidR="00DC1D2D" w:rsidRPr="002D403E" w:rsidRDefault="00DC1D2D" w:rsidP="00A16179">
      <w:pPr>
        <w:spacing w:line="276" w:lineRule="auto"/>
        <w:ind w:left="1560" w:right="-81" w:hanging="1585"/>
        <w:jc w:val="right"/>
        <w:rPr>
          <w:sz w:val="24"/>
          <w:szCs w:val="24"/>
          <w:u w:color="000000"/>
        </w:rPr>
      </w:pPr>
      <w:r w:rsidRPr="002D403E">
        <w:rPr>
          <w:sz w:val="24"/>
          <w:szCs w:val="24"/>
        </w:rPr>
        <w:t>Заказчик:</w:t>
      </w:r>
      <w:bookmarkStart w:id="1" w:name="_Toc460516232"/>
      <w:bookmarkStart w:id="2" w:name="_Toc460516738"/>
      <w:r w:rsidR="00A16179" w:rsidRPr="002D403E">
        <w:rPr>
          <w:sz w:val="24"/>
          <w:szCs w:val="24"/>
        </w:rPr>
        <w:t xml:space="preserve"> О</w:t>
      </w:r>
      <w:r w:rsidRPr="002D403E">
        <w:rPr>
          <w:sz w:val="24"/>
          <w:szCs w:val="24"/>
        </w:rPr>
        <w:t>АО «</w:t>
      </w:r>
      <w:proofErr w:type="spellStart"/>
      <w:r w:rsidRPr="002D403E">
        <w:rPr>
          <w:sz w:val="24"/>
          <w:szCs w:val="24"/>
        </w:rPr>
        <w:t>Янтарьэнерго</w:t>
      </w:r>
      <w:proofErr w:type="spellEnd"/>
      <w:r w:rsidRPr="002D403E">
        <w:rPr>
          <w:sz w:val="24"/>
          <w:szCs w:val="24"/>
        </w:rPr>
        <w:t>»</w:t>
      </w:r>
      <w:bookmarkEnd w:id="1"/>
      <w:bookmarkEnd w:id="2"/>
    </w:p>
    <w:p w:rsidR="00736E53" w:rsidRPr="002D403E" w:rsidRDefault="00736E53" w:rsidP="00C51BF0">
      <w:pPr>
        <w:rPr>
          <w:u w:color="000000"/>
        </w:rPr>
      </w:pPr>
    </w:p>
    <w:p w:rsidR="00C51BF0" w:rsidRPr="002D403E" w:rsidRDefault="00C51BF0" w:rsidP="00C51BF0">
      <w:pPr>
        <w:rPr>
          <w:u w:color="000000"/>
        </w:rPr>
      </w:pPr>
    </w:p>
    <w:p w:rsidR="00C51BF0" w:rsidRPr="002D403E" w:rsidRDefault="00C51BF0" w:rsidP="00C51BF0">
      <w:pPr>
        <w:rPr>
          <w:u w:color="000000"/>
        </w:rPr>
      </w:pPr>
    </w:p>
    <w:p w:rsidR="00DC1D2D" w:rsidRPr="002D403E" w:rsidRDefault="00DC1D2D" w:rsidP="00C51BF0">
      <w:pPr>
        <w:rPr>
          <w:u w:color="000000"/>
        </w:rPr>
      </w:pPr>
    </w:p>
    <w:p w:rsidR="00A16179" w:rsidRPr="002D403E" w:rsidRDefault="00A16179" w:rsidP="00A16179">
      <w:pPr>
        <w:spacing w:line="276" w:lineRule="auto"/>
        <w:jc w:val="center"/>
        <w:rPr>
          <w:b/>
          <w:bCs/>
          <w:sz w:val="32"/>
          <w:szCs w:val="32"/>
        </w:rPr>
      </w:pPr>
      <w:r w:rsidRPr="002D403E">
        <w:rPr>
          <w:b/>
          <w:bCs/>
          <w:sz w:val="32"/>
          <w:szCs w:val="32"/>
        </w:rPr>
        <w:t>Проект планировки территории с проектом межевания в его составе, для размещения линейного объекта –</w:t>
      </w:r>
    </w:p>
    <w:p w:rsidR="00A16179" w:rsidRPr="002D403E" w:rsidRDefault="00A16179" w:rsidP="00A16179">
      <w:pPr>
        <w:jc w:val="center"/>
        <w:rPr>
          <w:b/>
          <w:bCs/>
          <w:sz w:val="28"/>
          <w:szCs w:val="28"/>
        </w:rPr>
      </w:pPr>
      <w:r w:rsidRPr="002D403E">
        <w:rPr>
          <w:b/>
          <w:sz w:val="32"/>
          <w:szCs w:val="32"/>
        </w:rPr>
        <w:t xml:space="preserve">«Строительство ПС 110/15/10 </w:t>
      </w:r>
      <w:proofErr w:type="spellStart"/>
      <w:r w:rsidRPr="002D403E">
        <w:rPr>
          <w:b/>
          <w:sz w:val="32"/>
          <w:szCs w:val="32"/>
        </w:rPr>
        <w:t>кВ</w:t>
      </w:r>
      <w:proofErr w:type="spellEnd"/>
      <w:r w:rsidRPr="002D403E">
        <w:rPr>
          <w:b/>
          <w:sz w:val="32"/>
          <w:szCs w:val="32"/>
        </w:rPr>
        <w:t xml:space="preserve"> Храброво с заходами»</w:t>
      </w:r>
    </w:p>
    <w:p w:rsidR="00736E53" w:rsidRPr="002D403E" w:rsidRDefault="002C0B03" w:rsidP="002C0B03">
      <w:pPr>
        <w:tabs>
          <w:tab w:val="left" w:pos="2552"/>
          <w:tab w:val="left" w:pos="2832"/>
          <w:tab w:val="left" w:pos="3540"/>
          <w:tab w:val="left" w:pos="4248"/>
        </w:tabs>
        <w:rPr>
          <w:sz w:val="24"/>
          <w:szCs w:val="24"/>
          <w:u w:color="000000"/>
        </w:rPr>
      </w:pPr>
      <w:r w:rsidRPr="002D403E">
        <w:rPr>
          <w:sz w:val="24"/>
          <w:szCs w:val="24"/>
          <w:u w:color="000000"/>
        </w:rPr>
        <w:tab/>
      </w:r>
      <w:r w:rsidRPr="002D403E">
        <w:rPr>
          <w:sz w:val="24"/>
          <w:szCs w:val="24"/>
          <w:u w:color="000000"/>
        </w:rPr>
        <w:tab/>
      </w:r>
      <w:r w:rsidRPr="002D403E">
        <w:rPr>
          <w:sz w:val="24"/>
          <w:szCs w:val="24"/>
          <w:u w:color="000000"/>
        </w:rPr>
        <w:tab/>
      </w:r>
      <w:r w:rsidRPr="002D403E">
        <w:rPr>
          <w:sz w:val="24"/>
          <w:szCs w:val="24"/>
          <w:u w:color="000000"/>
        </w:rPr>
        <w:tab/>
      </w:r>
      <w:r w:rsidRPr="002D403E">
        <w:rPr>
          <w:sz w:val="24"/>
          <w:szCs w:val="24"/>
          <w:u w:color="000000"/>
        </w:rPr>
        <w:tab/>
      </w:r>
    </w:p>
    <w:p w:rsidR="00736E53" w:rsidRPr="002D403E" w:rsidRDefault="00736E53" w:rsidP="00736E53">
      <w:pPr>
        <w:tabs>
          <w:tab w:val="left" w:pos="2552"/>
          <w:tab w:val="left" w:pos="9491"/>
        </w:tabs>
        <w:jc w:val="center"/>
        <w:rPr>
          <w:rFonts w:ascii="Arial" w:hAnsi="Arial" w:cs="Arial"/>
          <w:b/>
          <w:sz w:val="28"/>
          <w:szCs w:val="28"/>
          <w:u w:color="000000"/>
        </w:rPr>
      </w:pPr>
    </w:p>
    <w:p w:rsidR="00C51BF0" w:rsidRPr="002D403E" w:rsidRDefault="00C51BF0" w:rsidP="00736E53">
      <w:pPr>
        <w:tabs>
          <w:tab w:val="left" w:pos="2552"/>
          <w:tab w:val="left" w:pos="9491"/>
        </w:tabs>
        <w:jc w:val="center"/>
        <w:rPr>
          <w:rFonts w:ascii="Arial" w:hAnsi="Arial" w:cs="Arial"/>
          <w:b/>
          <w:sz w:val="28"/>
          <w:szCs w:val="28"/>
          <w:u w:color="000000"/>
        </w:rPr>
      </w:pPr>
    </w:p>
    <w:p w:rsidR="00736E53" w:rsidRPr="002D403E" w:rsidRDefault="00736E53" w:rsidP="00736E53">
      <w:pPr>
        <w:tabs>
          <w:tab w:val="left" w:pos="2552"/>
          <w:tab w:val="left" w:pos="9491"/>
        </w:tabs>
        <w:jc w:val="center"/>
        <w:rPr>
          <w:rFonts w:ascii="Arial" w:hAnsi="Arial" w:cs="Arial"/>
          <w:b/>
          <w:bCs/>
          <w:sz w:val="24"/>
          <w:szCs w:val="24"/>
        </w:rPr>
      </w:pPr>
    </w:p>
    <w:p w:rsidR="00A16179" w:rsidRPr="002D403E" w:rsidRDefault="00A16179" w:rsidP="00A16179">
      <w:pPr>
        <w:spacing w:line="360" w:lineRule="auto"/>
        <w:jc w:val="center"/>
        <w:rPr>
          <w:b/>
          <w:bCs/>
          <w:sz w:val="24"/>
          <w:szCs w:val="24"/>
        </w:rPr>
      </w:pPr>
      <w:r w:rsidRPr="002D403E">
        <w:rPr>
          <w:b/>
          <w:bCs/>
          <w:sz w:val="24"/>
          <w:szCs w:val="24"/>
        </w:rPr>
        <w:t xml:space="preserve">ТОМ </w:t>
      </w:r>
      <w:r w:rsidR="00361E19" w:rsidRPr="002D403E">
        <w:rPr>
          <w:b/>
          <w:bCs/>
          <w:sz w:val="24"/>
          <w:szCs w:val="24"/>
          <w:lang w:val="en-US"/>
        </w:rPr>
        <w:t>II</w:t>
      </w:r>
    </w:p>
    <w:p w:rsidR="00361E19" w:rsidRPr="002D403E" w:rsidRDefault="00361E19" w:rsidP="00361E19">
      <w:pPr>
        <w:spacing w:line="360" w:lineRule="auto"/>
        <w:jc w:val="center"/>
        <w:rPr>
          <w:bCs/>
          <w:sz w:val="24"/>
          <w:szCs w:val="24"/>
        </w:rPr>
      </w:pPr>
      <w:r w:rsidRPr="002D403E">
        <w:rPr>
          <w:bCs/>
          <w:sz w:val="24"/>
          <w:szCs w:val="24"/>
        </w:rPr>
        <w:t>МАТЕРИАЛЫ ПО ОБОСНОВАНИЮ</w:t>
      </w:r>
    </w:p>
    <w:p w:rsidR="00736E53" w:rsidRPr="002D403E" w:rsidRDefault="00736E53" w:rsidP="00736E53">
      <w:pPr>
        <w:tabs>
          <w:tab w:val="left" w:pos="2552"/>
          <w:tab w:val="left" w:pos="9491"/>
        </w:tabs>
        <w:jc w:val="center"/>
        <w:rPr>
          <w:b/>
          <w:sz w:val="24"/>
          <w:szCs w:val="24"/>
          <w:u w:color="000000"/>
        </w:rPr>
      </w:pPr>
    </w:p>
    <w:p w:rsidR="00736E53" w:rsidRPr="002D403E" w:rsidRDefault="00736E53" w:rsidP="00736E53">
      <w:pPr>
        <w:tabs>
          <w:tab w:val="left" w:pos="2552"/>
          <w:tab w:val="left" w:pos="9491"/>
        </w:tabs>
        <w:jc w:val="center"/>
        <w:rPr>
          <w:b/>
          <w:sz w:val="24"/>
          <w:szCs w:val="24"/>
          <w:u w:color="000000"/>
        </w:rPr>
      </w:pPr>
    </w:p>
    <w:p w:rsidR="00736E53" w:rsidRPr="002D403E" w:rsidRDefault="00736E53" w:rsidP="00736E53">
      <w:pPr>
        <w:tabs>
          <w:tab w:val="left" w:pos="2552"/>
          <w:tab w:val="left" w:pos="9491"/>
        </w:tabs>
        <w:rPr>
          <w:b/>
          <w:sz w:val="24"/>
          <w:szCs w:val="24"/>
          <w:u w:color="000000"/>
        </w:rPr>
      </w:pPr>
    </w:p>
    <w:p w:rsidR="00736E53" w:rsidRPr="002D403E" w:rsidRDefault="00736E53" w:rsidP="00736E53">
      <w:pPr>
        <w:tabs>
          <w:tab w:val="left" w:pos="2552"/>
          <w:tab w:val="left" w:pos="9491"/>
        </w:tabs>
        <w:jc w:val="center"/>
        <w:rPr>
          <w:b/>
          <w:sz w:val="24"/>
          <w:szCs w:val="24"/>
          <w:u w:color="000000"/>
        </w:rPr>
      </w:pPr>
    </w:p>
    <w:p w:rsidR="00736E53" w:rsidRPr="002D403E" w:rsidRDefault="00736E53" w:rsidP="00736E53">
      <w:pPr>
        <w:tabs>
          <w:tab w:val="left" w:pos="2552"/>
          <w:tab w:val="left" w:pos="9491"/>
        </w:tabs>
        <w:jc w:val="center"/>
        <w:rPr>
          <w:b/>
          <w:sz w:val="24"/>
          <w:szCs w:val="24"/>
          <w:u w:color="000000"/>
        </w:rPr>
      </w:pPr>
    </w:p>
    <w:p w:rsidR="00A16179" w:rsidRPr="002D403E" w:rsidRDefault="00A16179" w:rsidP="00736E53">
      <w:pPr>
        <w:widowControl w:val="0"/>
        <w:ind w:right="-2"/>
        <w:rPr>
          <w:sz w:val="24"/>
          <w:szCs w:val="24"/>
          <w:u w:color="000000"/>
        </w:rPr>
      </w:pPr>
    </w:p>
    <w:p w:rsidR="00C51BF0" w:rsidRPr="002D403E" w:rsidRDefault="00C51BF0" w:rsidP="00736E53">
      <w:pPr>
        <w:widowControl w:val="0"/>
        <w:ind w:right="-2"/>
        <w:rPr>
          <w:sz w:val="24"/>
          <w:szCs w:val="24"/>
          <w:u w:color="000000"/>
        </w:rPr>
      </w:pPr>
    </w:p>
    <w:p w:rsidR="00A16179" w:rsidRPr="002D403E" w:rsidRDefault="00A16179" w:rsidP="00736E53">
      <w:pPr>
        <w:widowControl w:val="0"/>
        <w:ind w:right="-2"/>
        <w:rPr>
          <w:sz w:val="24"/>
          <w:szCs w:val="24"/>
          <w:u w:color="000000"/>
        </w:rPr>
      </w:pPr>
    </w:p>
    <w:p w:rsidR="00A16179" w:rsidRPr="002D403E" w:rsidRDefault="00A16179" w:rsidP="00736E53">
      <w:pPr>
        <w:widowControl w:val="0"/>
        <w:ind w:right="-2"/>
        <w:rPr>
          <w:sz w:val="24"/>
          <w:szCs w:val="24"/>
          <w:u w:color="000000"/>
        </w:rPr>
      </w:pPr>
    </w:p>
    <w:p w:rsidR="00A16179" w:rsidRPr="002D403E" w:rsidRDefault="00A16179" w:rsidP="00736E53">
      <w:pPr>
        <w:widowControl w:val="0"/>
        <w:ind w:right="-2"/>
        <w:rPr>
          <w:sz w:val="24"/>
          <w:szCs w:val="24"/>
          <w:u w:color="000000"/>
        </w:rPr>
      </w:pPr>
    </w:p>
    <w:p w:rsidR="00A16179" w:rsidRPr="002D403E" w:rsidRDefault="00A16179" w:rsidP="00736E53">
      <w:pPr>
        <w:widowControl w:val="0"/>
        <w:ind w:right="-2"/>
        <w:rPr>
          <w:sz w:val="24"/>
          <w:szCs w:val="24"/>
          <w:u w:color="000000"/>
        </w:rPr>
      </w:pPr>
    </w:p>
    <w:p w:rsidR="00736E53" w:rsidRPr="002D403E" w:rsidRDefault="00736E53" w:rsidP="00736E53">
      <w:pPr>
        <w:widowControl w:val="0"/>
        <w:ind w:right="-2"/>
        <w:rPr>
          <w:rFonts w:eastAsia="SimSun"/>
          <w:kern w:val="1"/>
          <w:sz w:val="24"/>
          <w:szCs w:val="24"/>
          <w:lang w:eastAsia="hi-IN" w:bidi="hi-IN"/>
        </w:rPr>
      </w:pPr>
      <w:r w:rsidRPr="002D403E">
        <w:rPr>
          <w:sz w:val="24"/>
          <w:szCs w:val="24"/>
          <w:u w:color="000000"/>
        </w:rPr>
        <w:t>Генеральный директор</w:t>
      </w:r>
      <w:r w:rsidRPr="002D403E">
        <w:rPr>
          <w:sz w:val="24"/>
          <w:szCs w:val="24"/>
          <w:u w:color="000000"/>
        </w:rPr>
        <w:tab/>
      </w:r>
      <w:r w:rsidRPr="002D403E">
        <w:rPr>
          <w:sz w:val="24"/>
          <w:szCs w:val="24"/>
          <w:u w:color="000000"/>
        </w:rPr>
        <w:tab/>
        <w:t xml:space="preserve">           </w:t>
      </w:r>
      <w:r w:rsidR="00DC1D2D" w:rsidRPr="002D403E">
        <w:rPr>
          <w:sz w:val="24"/>
          <w:szCs w:val="24"/>
          <w:u w:color="000000"/>
        </w:rPr>
        <w:t xml:space="preserve">   </w:t>
      </w:r>
      <w:r w:rsidRPr="002D403E">
        <w:rPr>
          <w:sz w:val="24"/>
          <w:szCs w:val="24"/>
          <w:u w:color="000000"/>
        </w:rPr>
        <w:t xml:space="preserve">                        </w:t>
      </w:r>
      <w:r w:rsidRPr="002D403E">
        <w:rPr>
          <w:sz w:val="24"/>
          <w:szCs w:val="24"/>
          <w:u w:color="000000"/>
        </w:rPr>
        <w:tab/>
        <w:t xml:space="preserve">       </w:t>
      </w:r>
      <w:r w:rsidRPr="002D403E">
        <w:rPr>
          <w:rFonts w:eastAsia="SimSun"/>
          <w:kern w:val="1"/>
          <w:sz w:val="24"/>
          <w:szCs w:val="24"/>
          <w:lang w:eastAsia="hi-IN" w:bidi="hi-IN"/>
        </w:rPr>
        <w:t>Д.С. Кабаев</w:t>
      </w:r>
    </w:p>
    <w:p w:rsidR="00A63E3F" w:rsidRPr="002D403E" w:rsidRDefault="00A63E3F" w:rsidP="00C51BF0">
      <w:pPr>
        <w:rPr>
          <w:u w:color="000000"/>
        </w:rPr>
      </w:pPr>
    </w:p>
    <w:p w:rsidR="00A63E3F" w:rsidRPr="002D403E" w:rsidRDefault="00A63E3F" w:rsidP="00C51BF0">
      <w:pPr>
        <w:rPr>
          <w:sz w:val="24"/>
          <w:szCs w:val="24"/>
          <w:u w:color="000000"/>
        </w:rPr>
      </w:pPr>
    </w:p>
    <w:p w:rsidR="00A63E3F" w:rsidRPr="002D403E" w:rsidRDefault="00A63E3F" w:rsidP="00C51BF0">
      <w:pPr>
        <w:rPr>
          <w:sz w:val="24"/>
          <w:szCs w:val="24"/>
          <w:u w:color="000000"/>
        </w:rPr>
      </w:pPr>
    </w:p>
    <w:p w:rsidR="00736E53" w:rsidRPr="002D403E" w:rsidRDefault="004303E7" w:rsidP="00C51BF0">
      <w:pPr>
        <w:rPr>
          <w:sz w:val="24"/>
          <w:szCs w:val="24"/>
          <w:u w:color="000000"/>
        </w:rPr>
      </w:pPr>
      <w:r w:rsidRPr="002D403E">
        <w:rPr>
          <w:sz w:val="24"/>
          <w:szCs w:val="24"/>
          <w:u w:color="000000"/>
        </w:rPr>
        <w:t>Главный и</w:t>
      </w:r>
      <w:r w:rsidR="00736E53" w:rsidRPr="002D403E">
        <w:rPr>
          <w:sz w:val="24"/>
          <w:szCs w:val="24"/>
          <w:u w:color="000000"/>
        </w:rPr>
        <w:t xml:space="preserve">нженер  </w:t>
      </w:r>
      <w:r w:rsidRPr="002D403E">
        <w:rPr>
          <w:sz w:val="24"/>
          <w:szCs w:val="24"/>
          <w:u w:color="000000"/>
        </w:rPr>
        <w:t>проекта</w:t>
      </w:r>
      <w:r w:rsidR="00736E53" w:rsidRPr="002D403E">
        <w:rPr>
          <w:sz w:val="24"/>
          <w:szCs w:val="24"/>
          <w:u w:color="000000"/>
        </w:rPr>
        <w:t xml:space="preserve">                        </w:t>
      </w:r>
      <w:r w:rsidR="00DC1D2D" w:rsidRPr="002D403E">
        <w:rPr>
          <w:sz w:val="24"/>
          <w:szCs w:val="24"/>
          <w:u w:color="000000"/>
        </w:rPr>
        <w:t xml:space="preserve">                   </w:t>
      </w:r>
      <w:r w:rsidR="00736E53" w:rsidRPr="002D403E">
        <w:rPr>
          <w:sz w:val="24"/>
          <w:szCs w:val="24"/>
          <w:u w:color="000000"/>
        </w:rPr>
        <w:t xml:space="preserve">                        </w:t>
      </w:r>
      <w:r w:rsidR="00736E53" w:rsidRPr="002D403E">
        <w:rPr>
          <w:sz w:val="24"/>
          <w:szCs w:val="24"/>
        </w:rPr>
        <w:t>С.С. Поремчук</w:t>
      </w:r>
    </w:p>
    <w:p w:rsidR="00736E53" w:rsidRPr="002D403E" w:rsidRDefault="00736E53" w:rsidP="00C51BF0">
      <w:pPr>
        <w:rPr>
          <w:sz w:val="24"/>
          <w:szCs w:val="24"/>
          <w:u w:color="000000"/>
        </w:rPr>
      </w:pPr>
    </w:p>
    <w:p w:rsidR="00736E53" w:rsidRPr="002D403E" w:rsidRDefault="00736E53" w:rsidP="00C51BF0">
      <w:pPr>
        <w:rPr>
          <w:sz w:val="24"/>
          <w:szCs w:val="24"/>
          <w:u w:color="000000"/>
        </w:rPr>
      </w:pPr>
    </w:p>
    <w:p w:rsidR="00736E53" w:rsidRPr="002D403E" w:rsidRDefault="00736E53" w:rsidP="00C51BF0">
      <w:pPr>
        <w:rPr>
          <w:sz w:val="24"/>
          <w:szCs w:val="24"/>
          <w:u w:color="000000"/>
        </w:rPr>
      </w:pPr>
    </w:p>
    <w:p w:rsidR="00C51BF0" w:rsidRPr="002D403E" w:rsidRDefault="00C51BF0" w:rsidP="00C51BF0">
      <w:pPr>
        <w:rPr>
          <w:sz w:val="24"/>
          <w:szCs w:val="24"/>
          <w:u w:color="000000"/>
        </w:rPr>
      </w:pPr>
    </w:p>
    <w:p w:rsidR="00C51BF0" w:rsidRPr="002D403E" w:rsidRDefault="00C51BF0" w:rsidP="00C51BF0">
      <w:pPr>
        <w:rPr>
          <w:sz w:val="24"/>
          <w:szCs w:val="24"/>
          <w:u w:color="000000"/>
        </w:rPr>
      </w:pPr>
    </w:p>
    <w:p w:rsidR="00C51BF0" w:rsidRPr="002D403E" w:rsidRDefault="00C51BF0" w:rsidP="00C51BF0">
      <w:pPr>
        <w:rPr>
          <w:sz w:val="24"/>
          <w:szCs w:val="24"/>
          <w:u w:color="000000"/>
        </w:rPr>
      </w:pPr>
    </w:p>
    <w:p w:rsidR="00C51BF0" w:rsidRPr="002D403E" w:rsidRDefault="00C51BF0" w:rsidP="00C51BF0">
      <w:pPr>
        <w:rPr>
          <w:sz w:val="24"/>
          <w:szCs w:val="24"/>
          <w:u w:color="000000"/>
        </w:rPr>
      </w:pPr>
    </w:p>
    <w:p w:rsidR="002C0B03" w:rsidRPr="002D403E" w:rsidRDefault="00A63E3F" w:rsidP="00C51BF0">
      <w:r w:rsidRPr="002D403E">
        <w:rPr>
          <w:u w:color="000000"/>
        </w:rPr>
        <w:tab/>
      </w:r>
    </w:p>
    <w:p w:rsidR="00DC1D2D" w:rsidRPr="002D403E" w:rsidRDefault="00DC1D2D" w:rsidP="00DC1D2D">
      <w:pPr>
        <w:spacing w:line="276" w:lineRule="auto"/>
        <w:jc w:val="center"/>
        <w:rPr>
          <w:sz w:val="24"/>
          <w:szCs w:val="24"/>
        </w:rPr>
      </w:pPr>
      <w:r w:rsidRPr="002D403E">
        <w:rPr>
          <w:sz w:val="24"/>
          <w:szCs w:val="24"/>
        </w:rPr>
        <w:t>Калининград, 2016</w:t>
      </w:r>
    </w:p>
    <w:p w:rsidR="00C51BF0" w:rsidRPr="002D403E" w:rsidRDefault="00C51BF0" w:rsidP="00DC1D2D">
      <w:pPr>
        <w:spacing w:line="276" w:lineRule="auto"/>
        <w:jc w:val="center"/>
        <w:rPr>
          <w:sz w:val="24"/>
          <w:szCs w:val="24"/>
        </w:rPr>
      </w:pPr>
    </w:p>
    <w:p w:rsidR="0040534F" w:rsidRPr="002D403E" w:rsidRDefault="0040534F" w:rsidP="00736E53">
      <w:pPr>
        <w:spacing w:line="360" w:lineRule="auto"/>
        <w:jc w:val="center"/>
        <w:rPr>
          <w:rFonts w:ascii="Arial" w:hAnsi="Arial" w:cs="Arial"/>
          <w:sz w:val="28"/>
          <w:szCs w:val="28"/>
        </w:rPr>
        <w:sectPr w:rsidR="0040534F" w:rsidRPr="002D403E">
          <w:headerReference w:type="default" r:id="rId10"/>
          <w:footerReference w:type="default" r:id="rId11"/>
          <w:pgSz w:w="11906" w:h="16838"/>
          <w:pgMar w:top="1134" w:right="850" w:bottom="1134" w:left="1701" w:header="708" w:footer="708" w:gutter="0"/>
          <w:cols w:space="708"/>
          <w:docGrid w:linePitch="360"/>
        </w:sectPr>
      </w:pPr>
    </w:p>
    <w:p w:rsidR="00900023" w:rsidRPr="002D403E" w:rsidRDefault="00900023" w:rsidP="00CC4CAA">
      <w:pPr>
        <w:pStyle w:val="ac"/>
        <w:spacing w:after="0" w:line="276" w:lineRule="auto"/>
        <w:rPr>
          <w:b/>
          <w:sz w:val="28"/>
          <w:szCs w:val="28"/>
          <w:lang w:eastAsia="zh-CN"/>
        </w:rPr>
      </w:pPr>
    </w:p>
    <w:p w:rsidR="00900023" w:rsidRPr="002D403E" w:rsidRDefault="00900023" w:rsidP="00CC4CAA">
      <w:pPr>
        <w:pStyle w:val="ac"/>
        <w:spacing w:after="0" w:line="276" w:lineRule="auto"/>
        <w:rPr>
          <w:b/>
          <w:sz w:val="28"/>
          <w:szCs w:val="28"/>
          <w:lang w:eastAsia="zh-CN"/>
        </w:rPr>
      </w:pPr>
    </w:p>
    <w:p w:rsidR="00900023" w:rsidRPr="002D403E" w:rsidRDefault="00900023" w:rsidP="00CC4CAA">
      <w:pPr>
        <w:pStyle w:val="ac"/>
        <w:spacing w:after="0" w:line="276" w:lineRule="auto"/>
        <w:rPr>
          <w:b/>
          <w:sz w:val="28"/>
          <w:szCs w:val="28"/>
          <w:lang w:eastAsia="zh-CN"/>
        </w:rPr>
      </w:pPr>
    </w:p>
    <w:p w:rsidR="00900023" w:rsidRPr="002D403E" w:rsidRDefault="00900023" w:rsidP="00CC4CAA">
      <w:pPr>
        <w:pStyle w:val="ac"/>
        <w:spacing w:after="0" w:line="276" w:lineRule="auto"/>
        <w:rPr>
          <w:b/>
          <w:sz w:val="28"/>
          <w:szCs w:val="28"/>
          <w:lang w:eastAsia="zh-CN"/>
        </w:rPr>
      </w:pPr>
    </w:p>
    <w:p w:rsidR="00900023" w:rsidRPr="002D403E" w:rsidRDefault="00900023" w:rsidP="00CC4CAA">
      <w:pPr>
        <w:pStyle w:val="ac"/>
        <w:spacing w:after="0" w:line="276" w:lineRule="auto"/>
        <w:rPr>
          <w:b/>
          <w:sz w:val="28"/>
          <w:szCs w:val="28"/>
          <w:lang w:eastAsia="zh-CN"/>
        </w:rPr>
      </w:pPr>
    </w:p>
    <w:p w:rsidR="00900023" w:rsidRPr="002D403E" w:rsidRDefault="00900023" w:rsidP="00CC4CAA">
      <w:pPr>
        <w:pStyle w:val="ac"/>
        <w:spacing w:after="0" w:line="276" w:lineRule="auto"/>
        <w:rPr>
          <w:b/>
          <w:sz w:val="28"/>
          <w:szCs w:val="28"/>
          <w:lang w:eastAsia="zh-CN"/>
        </w:rPr>
      </w:pPr>
    </w:p>
    <w:p w:rsidR="00900023" w:rsidRPr="002D403E" w:rsidRDefault="00900023" w:rsidP="00900023">
      <w:pPr>
        <w:spacing w:line="360" w:lineRule="auto"/>
        <w:jc w:val="center"/>
        <w:rPr>
          <w:b/>
          <w:bCs/>
          <w:sz w:val="24"/>
          <w:szCs w:val="24"/>
        </w:rPr>
      </w:pPr>
      <w:r w:rsidRPr="002D403E">
        <w:rPr>
          <w:b/>
          <w:bCs/>
          <w:sz w:val="24"/>
          <w:szCs w:val="24"/>
        </w:rPr>
        <w:t xml:space="preserve">СПРАВКА </w:t>
      </w:r>
      <w:r w:rsidR="00361E19" w:rsidRPr="002D403E">
        <w:rPr>
          <w:b/>
          <w:bCs/>
          <w:sz w:val="24"/>
          <w:szCs w:val="24"/>
        </w:rPr>
        <w:t>ГЛАВНОГО ИНЖЕНЕРА</w:t>
      </w:r>
      <w:r w:rsidRPr="002D403E">
        <w:rPr>
          <w:b/>
          <w:bCs/>
          <w:sz w:val="24"/>
          <w:szCs w:val="24"/>
        </w:rPr>
        <w:t xml:space="preserve"> ПРОЕКТА</w:t>
      </w:r>
    </w:p>
    <w:p w:rsidR="00900023" w:rsidRPr="002D403E" w:rsidRDefault="00900023" w:rsidP="00900023">
      <w:pPr>
        <w:spacing w:line="360" w:lineRule="auto"/>
        <w:jc w:val="right"/>
        <w:rPr>
          <w:b/>
          <w:bCs/>
          <w:sz w:val="24"/>
          <w:szCs w:val="24"/>
        </w:rPr>
      </w:pPr>
    </w:p>
    <w:p w:rsidR="00900023" w:rsidRPr="002D403E" w:rsidRDefault="00900023" w:rsidP="00900023">
      <w:pPr>
        <w:spacing w:line="360" w:lineRule="auto"/>
        <w:ind w:firstLine="708"/>
        <w:jc w:val="both"/>
        <w:rPr>
          <w:bCs/>
          <w:sz w:val="24"/>
          <w:szCs w:val="24"/>
        </w:rPr>
      </w:pPr>
      <w:r w:rsidRPr="002D403E">
        <w:rPr>
          <w:bCs/>
          <w:sz w:val="24"/>
          <w:szCs w:val="24"/>
        </w:rPr>
        <w:t>Настоящий проект разработан с соблюдением Градостроительного Кодекса РФ, градостроительных, санитарных, противопожарных норм.</w:t>
      </w:r>
    </w:p>
    <w:p w:rsidR="00900023" w:rsidRPr="002D403E" w:rsidRDefault="00900023" w:rsidP="00900023">
      <w:pPr>
        <w:spacing w:line="360" w:lineRule="auto"/>
        <w:rPr>
          <w:bCs/>
          <w:sz w:val="24"/>
          <w:szCs w:val="24"/>
        </w:rPr>
      </w:pPr>
    </w:p>
    <w:p w:rsidR="00900023" w:rsidRPr="002D403E" w:rsidRDefault="00900023" w:rsidP="00900023">
      <w:pPr>
        <w:spacing w:line="360" w:lineRule="auto"/>
        <w:rPr>
          <w:bCs/>
          <w:sz w:val="24"/>
          <w:szCs w:val="24"/>
        </w:rPr>
      </w:pPr>
    </w:p>
    <w:p w:rsidR="00900023" w:rsidRPr="002D403E" w:rsidRDefault="00C51BF0" w:rsidP="00900023">
      <w:pPr>
        <w:spacing w:line="360" w:lineRule="auto"/>
        <w:jc w:val="center"/>
        <w:rPr>
          <w:bCs/>
          <w:sz w:val="24"/>
          <w:szCs w:val="24"/>
        </w:rPr>
      </w:pPr>
      <w:r w:rsidRPr="002D403E">
        <w:rPr>
          <w:bCs/>
          <w:sz w:val="24"/>
          <w:szCs w:val="24"/>
        </w:rPr>
        <w:t>Главный инженер  проекта                                                                   С.С. Поремчук</w:t>
      </w:r>
    </w:p>
    <w:p w:rsidR="00900023" w:rsidRPr="002D403E" w:rsidRDefault="00900023" w:rsidP="00CC4CAA">
      <w:pPr>
        <w:pStyle w:val="ac"/>
        <w:spacing w:after="0" w:line="276" w:lineRule="auto"/>
        <w:rPr>
          <w:b/>
          <w:sz w:val="28"/>
          <w:szCs w:val="28"/>
          <w:lang w:eastAsia="zh-CN"/>
        </w:rPr>
      </w:pPr>
    </w:p>
    <w:p w:rsidR="00900023" w:rsidRPr="002D403E" w:rsidRDefault="00900023" w:rsidP="00CC4CAA">
      <w:pPr>
        <w:pStyle w:val="ac"/>
        <w:spacing w:after="0" w:line="276" w:lineRule="auto"/>
        <w:rPr>
          <w:b/>
          <w:sz w:val="28"/>
          <w:szCs w:val="28"/>
          <w:lang w:eastAsia="zh-CN"/>
        </w:rPr>
      </w:pPr>
    </w:p>
    <w:p w:rsidR="00900023" w:rsidRPr="002D403E" w:rsidRDefault="00900023" w:rsidP="00CC4CAA">
      <w:pPr>
        <w:pStyle w:val="ac"/>
        <w:spacing w:after="0" w:line="276" w:lineRule="auto"/>
        <w:rPr>
          <w:b/>
          <w:sz w:val="28"/>
          <w:szCs w:val="28"/>
          <w:lang w:eastAsia="zh-CN"/>
        </w:rPr>
      </w:pPr>
    </w:p>
    <w:p w:rsidR="00C51BF0" w:rsidRPr="002D403E" w:rsidRDefault="00C51BF0">
      <w:pPr>
        <w:spacing w:after="200" w:line="276" w:lineRule="auto"/>
        <w:rPr>
          <w:b/>
          <w:sz w:val="28"/>
          <w:szCs w:val="28"/>
          <w:lang w:eastAsia="zh-CN"/>
        </w:rPr>
      </w:pPr>
      <w:r w:rsidRPr="002D403E">
        <w:rPr>
          <w:b/>
          <w:sz w:val="28"/>
          <w:szCs w:val="28"/>
          <w:lang w:eastAsia="zh-CN"/>
        </w:rPr>
        <w:br w:type="page"/>
      </w:r>
    </w:p>
    <w:p w:rsidR="00900023" w:rsidRPr="002D403E" w:rsidRDefault="00900023" w:rsidP="00CC4CAA">
      <w:pPr>
        <w:pStyle w:val="ac"/>
        <w:spacing w:after="0" w:line="276" w:lineRule="auto"/>
        <w:rPr>
          <w:b/>
          <w:sz w:val="28"/>
          <w:szCs w:val="28"/>
          <w:lang w:eastAsia="zh-CN"/>
        </w:rPr>
      </w:pPr>
    </w:p>
    <w:p w:rsidR="00900023" w:rsidRPr="002D403E" w:rsidRDefault="00900023" w:rsidP="00CC4CAA">
      <w:pPr>
        <w:pStyle w:val="ac"/>
        <w:spacing w:after="0" w:line="276" w:lineRule="auto"/>
        <w:rPr>
          <w:b/>
          <w:sz w:val="28"/>
          <w:szCs w:val="28"/>
          <w:lang w:eastAsia="zh-CN"/>
        </w:rPr>
      </w:pPr>
    </w:p>
    <w:p w:rsidR="00900023" w:rsidRPr="002D403E" w:rsidRDefault="00900023" w:rsidP="00CC4CAA">
      <w:pPr>
        <w:pStyle w:val="ac"/>
        <w:spacing w:after="0" w:line="276" w:lineRule="auto"/>
        <w:rPr>
          <w:b/>
          <w:sz w:val="28"/>
          <w:szCs w:val="28"/>
          <w:lang w:eastAsia="zh-CN"/>
        </w:rPr>
      </w:pPr>
    </w:p>
    <w:p w:rsidR="00900023" w:rsidRPr="002D403E" w:rsidRDefault="00900023" w:rsidP="00900023">
      <w:pPr>
        <w:jc w:val="center"/>
        <w:rPr>
          <w:b/>
          <w:sz w:val="24"/>
          <w:szCs w:val="24"/>
        </w:rPr>
      </w:pPr>
      <w:r w:rsidRPr="002D403E">
        <w:rPr>
          <w:b/>
          <w:sz w:val="24"/>
          <w:szCs w:val="24"/>
        </w:rPr>
        <w:t>ОБЩИЙ СОСТАВ ПРОЕКТА:</w:t>
      </w:r>
    </w:p>
    <w:p w:rsidR="00900023" w:rsidRPr="002D403E" w:rsidRDefault="00900023" w:rsidP="00C51BF0"/>
    <w:p w:rsidR="00900023" w:rsidRPr="002D403E" w:rsidRDefault="00900023" w:rsidP="00900023">
      <w:pPr>
        <w:spacing w:line="360" w:lineRule="auto"/>
        <w:rPr>
          <w:b/>
          <w:sz w:val="24"/>
          <w:szCs w:val="24"/>
        </w:rPr>
      </w:pPr>
      <w:r w:rsidRPr="002D403E">
        <w:rPr>
          <w:b/>
          <w:sz w:val="24"/>
          <w:szCs w:val="24"/>
        </w:rPr>
        <w:t xml:space="preserve">Том </w:t>
      </w:r>
      <w:r w:rsidRPr="002D403E">
        <w:rPr>
          <w:b/>
          <w:sz w:val="24"/>
          <w:szCs w:val="24"/>
          <w:lang w:val="en-US"/>
        </w:rPr>
        <w:t>I</w:t>
      </w:r>
      <w:r w:rsidRPr="002D403E">
        <w:rPr>
          <w:b/>
          <w:sz w:val="24"/>
          <w:szCs w:val="24"/>
        </w:rPr>
        <w:t>. Основная (утверждаемая) часть</w:t>
      </w:r>
    </w:p>
    <w:p w:rsidR="00900023" w:rsidRPr="002D403E" w:rsidRDefault="00900023" w:rsidP="00900023">
      <w:pPr>
        <w:spacing w:line="360" w:lineRule="auto"/>
        <w:rPr>
          <w:sz w:val="24"/>
          <w:szCs w:val="24"/>
        </w:rPr>
      </w:pPr>
      <w:r w:rsidRPr="002D403E">
        <w:rPr>
          <w:b/>
          <w:sz w:val="24"/>
          <w:szCs w:val="24"/>
        </w:rPr>
        <w:tab/>
      </w:r>
      <w:r w:rsidRPr="002D403E">
        <w:rPr>
          <w:sz w:val="24"/>
          <w:szCs w:val="24"/>
        </w:rPr>
        <w:t xml:space="preserve">Положения о размещении объектов капитального строительства и характеристиках </w:t>
      </w:r>
      <w:r w:rsidRPr="002D403E">
        <w:rPr>
          <w:sz w:val="24"/>
          <w:szCs w:val="24"/>
        </w:rPr>
        <w:tab/>
        <w:t xml:space="preserve">планируемого развития территории </w:t>
      </w:r>
    </w:p>
    <w:p w:rsidR="00900023" w:rsidRPr="002D403E" w:rsidRDefault="00900023" w:rsidP="00900023">
      <w:pPr>
        <w:spacing w:line="360" w:lineRule="auto"/>
        <w:rPr>
          <w:sz w:val="24"/>
          <w:szCs w:val="24"/>
        </w:rPr>
      </w:pPr>
      <w:r w:rsidRPr="002D403E">
        <w:rPr>
          <w:sz w:val="24"/>
          <w:szCs w:val="24"/>
        </w:rPr>
        <w:tab/>
        <w:t>Графические материалы</w:t>
      </w:r>
    </w:p>
    <w:p w:rsidR="00900023" w:rsidRPr="002D403E" w:rsidRDefault="00900023" w:rsidP="00900023">
      <w:pPr>
        <w:spacing w:line="360" w:lineRule="auto"/>
        <w:rPr>
          <w:b/>
          <w:sz w:val="24"/>
          <w:szCs w:val="24"/>
        </w:rPr>
      </w:pPr>
      <w:r w:rsidRPr="002D403E">
        <w:rPr>
          <w:b/>
          <w:sz w:val="24"/>
          <w:szCs w:val="24"/>
        </w:rPr>
        <w:t xml:space="preserve">Том </w:t>
      </w:r>
      <w:r w:rsidRPr="002D403E">
        <w:rPr>
          <w:b/>
          <w:sz w:val="24"/>
          <w:szCs w:val="24"/>
          <w:lang w:val="en-US"/>
        </w:rPr>
        <w:t>II</w:t>
      </w:r>
      <w:r w:rsidRPr="002D403E">
        <w:rPr>
          <w:b/>
          <w:sz w:val="24"/>
          <w:szCs w:val="24"/>
        </w:rPr>
        <w:t>. Материалы по обоснованию проекта планировки территории</w:t>
      </w:r>
    </w:p>
    <w:p w:rsidR="00900023" w:rsidRPr="002D403E" w:rsidRDefault="00900023" w:rsidP="00900023">
      <w:pPr>
        <w:spacing w:line="360" w:lineRule="auto"/>
        <w:rPr>
          <w:sz w:val="24"/>
          <w:szCs w:val="24"/>
        </w:rPr>
      </w:pPr>
      <w:r w:rsidRPr="002D403E">
        <w:rPr>
          <w:b/>
          <w:sz w:val="24"/>
          <w:szCs w:val="24"/>
        </w:rPr>
        <w:tab/>
      </w:r>
      <w:r w:rsidRPr="002D403E">
        <w:rPr>
          <w:sz w:val="24"/>
          <w:szCs w:val="24"/>
        </w:rPr>
        <w:t>Пояснительная записка</w:t>
      </w:r>
    </w:p>
    <w:p w:rsidR="00900023" w:rsidRPr="002D403E" w:rsidRDefault="00900023" w:rsidP="00900023">
      <w:pPr>
        <w:spacing w:line="360" w:lineRule="auto"/>
        <w:rPr>
          <w:b/>
          <w:sz w:val="24"/>
          <w:szCs w:val="24"/>
        </w:rPr>
      </w:pPr>
      <w:r w:rsidRPr="002D403E">
        <w:rPr>
          <w:b/>
          <w:sz w:val="24"/>
          <w:szCs w:val="24"/>
        </w:rPr>
        <w:t xml:space="preserve">Том </w:t>
      </w:r>
      <w:r w:rsidRPr="002D403E">
        <w:rPr>
          <w:b/>
          <w:sz w:val="24"/>
          <w:szCs w:val="24"/>
          <w:lang w:val="en-US"/>
        </w:rPr>
        <w:t>III</w:t>
      </w:r>
      <w:r w:rsidRPr="002D403E">
        <w:rPr>
          <w:b/>
          <w:sz w:val="24"/>
          <w:szCs w:val="24"/>
        </w:rPr>
        <w:t>. Проект межевания территории</w:t>
      </w:r>
    </w:p>
    <w:p w:rsidR="00900023" w:rsidRPr="002D403E" w:rsidRDefault="00900023" w:rsidP="00900023">
      <w:pPr>
        <w:spacing w:line="360" w:lineRule="auto"/>
        <w:rPr>
          <w:sz w:val="24"/>
          <w:szCs w:val="24"/>
        </w:rPr>
      </w:pPr>
      <w:r w:rsidRPr="002D403E">
        <w:rPr>
          <w:b/>
          <w:sz w:val="24"/>
          <w:szCs w:val="24"/>
        </w:rPr>
        <w:tab/>
      </w:r>
      <w:r w:rsidRPr="002D403E">
        <w:rPr>
          <w:sz w:val="24"/>
          <w:szCs w:val="24"/>
        </w:rPr>
        <w:t xml:space="preserve">Текстовая часть </w:t>
      </w:r>
    </w:p>
    <w:p w:rsidR="00900023" w:rsidRPr="002D403E" w:rsidRDefault="00900023" w:rsidP="00900023">
      <w:pPr>
        <w:spacing w:line="360" w:lineRule="auto"/>
        <w:rPr>
          <w:bCs/>
          <w:sz w:val="24"/>
          <w:szCs w:val="24"/>
        </w:rPr>
      </w:pPr>
      <w:r w:rsidRPr="002D403E">
        <w:rPr>
          <w:sz w:val="24"/>
          <w:szCs w:val="24"/>
        </w:rPr>
        <w:tab/>
        <w:t>Графические материалы</w:t>
      </w:r>
    </w:p>
    <w:p w:rsidR="001625D9" w:rsidRPr="002D403E" w:rsidRDefault="001625D9" w:rsidP="00703B27">
      <w:pPr>
        <w:pStyle w:val="3"/>
        <w:spacing w:beforeLines="30" w:before="72" w:afterLines="30" w:after="72" w:line="360" w:lineRule="auto"/>
        <w:rPr>
          <w:rFonts w:ascii="Times New Roman" w:hAnsi="Times New Roman" w:cs="Times New Roman"/>
          <w:color w:val="auto"/>
          <w:sz w:val="28"/>
          <w:szCs w:val="28"/>
        </w:rPr>
      </w:pPr>
    </w:p>
    <w:p w:rsidR="00C51BF0" w:rsidRPr="002D403E" w:rsidRDefault="00C51BF0">
      <w:pPr>
        <w:spacing w:after="200" w:line="276" w:lineRule="auto"/>
        <w:rPr>
          <w:sz w:val="24"/>
          <w:szCs w:val="24"/>
          <w:lang w:eastAsia="zh-CN" w:bidi="hi-IN"/>
        </w:rPr>
      </w:pPr>
      <w:r w:rsidRPr="002D403E">
        <w:rPr>
          <w:sz w:val="24"/>
          <w:szCs w:val="24"/>
          <w:lang w:eastAsia="zh-CN" w:bidi="hi-IN"/>
        </w:rPr>
        <w:br w:type="page"/>
      </w:r>
    </w:p>
    <w:p w:rsidR="00486B9C" w:rsidRPr="002D403E" w:rsidRDefault="00486B9C" w:rsidP="00486B9C">
      <w:pPr>
        <w:pStyle w:val="ac"/>
        <w:spacing w:after="0" w:line="276" w:lineRule="auto"/>
        <w:rPr>
          <w:b/>
          <w:sz w:val="28"/>
          <w:szCs w:val="28"/>
          <w:lang w:eastAsia="zh-CN"/>
        </w:rPr>
      </w:pPr>
    </w:p>
    <w:p w:rsidR="00486B9C" w:rsidRPr="002D403E" w:rsidRDefault="00486B9C" w:rsidP="00486B9C">
      <w:pPr>
        <w:jc w:val="center"/>
        <w:rPr>
          <w:b/>
          <w:sz w:val="24"/>
          <w:szCs w:val="24"/>
        </w:rPr>
      </w:pPr>
      <w:r w:rsidRPr="002D403E">
        <w:rPr>
          <w:b/>
          <w:sz w:val="24"/>
          <w:szCs w:val="24"/>
        </w:rPr>
        <w:t>МАТЕРИАЛЫ ПО ОБОСНОВАНИЮ ПРОЕКТА ПЛАНИРОВКИ ТЕРРИТОРИИ</w:t>
      </w:r>
    </w:p>
    <w:p w:rsidR="00486B9C" w:rsidRPr="002D403E" w:rsidRDefault="00486B9C" w:rsidP="00486B9C">
      <w:pPr>
        <w:jc w:val="center"/>
        <w:rPr>
          <w:b/>
          <w:sz w:val="24"/>
          <w:szCs w:val="24"/>
        </w:rPr>
      </w:pPr>
      <w:r w:rsidRPr="002D403E">
        <w:rPr>
          <w:b/>
          <w:sz w:val="24"/>
          <w:szCs w:val="24"/>
        </w:rPr>
        <w:t>ТЕКСТОВЫЕ МАТЕРИАЛЫ (ПОЯСНИТЕЛЬНАЯ ЗАПИСКА)</w:t>
      </w:r>
    </w:p>
    <w:p w:rsidR="00486B9C" w:rsidRPr="002D403E" w:rsidRDefault="00486B9C" w:rsidP="00486B9C"/>
    <w:sdt>
      <w:sdtPr>
        <w:rPr>
          <w:rFonts w:ascii="Times New Roman" w:eastAsia="Times New Roman" w:hAnsi="Times New Roman" w:cs="Times New Roman"/>
          <w:b w:val="0"/>
          <w:bCs w:val="0"/>
          <w:kern w:val="0"/>
          <w:sz w:val="20"/>
          <w:szCs w:val="20"/>
          <w:lang w:val="ru-RU" w:eastAsia="ru-RU" w:bidi="ar-SA"/>
        </w:rPr>
        <w:id w:val="-1184368694"/>
        <w:docPartObj>
          <w:docPartGallery w:val="Table of Contents"/>
          <w:docPartUnique/>
        </w:docPartObj>
      </w:sdtPr>
      <w:sdtEndPr>
        <w:rPr>
          <w:sz w:val="24"/>
          <w:szCs w:val="24"/>
        </w:rPr>
      </w:sdtEndPr>
      <w:sdtContent>
        <w:p w:rsidR="00486B9C" w:rsidRPr="002D403E" w:rsidRDefault="00486B9C" w:rsidP="00486B9C">
          <w:pPr>
            <w:pStyle w:val="af3"/>
            <w:jc w:val="center"/>
            <w:rPr>
              <w:sz w:val="24"/>
              <w:szCs w:val="24"/>
              <w:lang w:val="ru-RU"/>
            </w:rPr>
          </w:pPr>
          <w:r w:rsidRPr="002D403E">
            <w:rPr>
              <w:sz w:val="24"/>
              <w:szCs w:val="24"/>
              <w:lang w:val="ru-RU"/>
            </w:rPr>
            <w:t>Оглавление</w:t>
          </w:r>
        </w:p>
        <w:p w:rsidR="00486B9C" w:rsidRPr="002D403E" w:rsidRDefault="00486B9C" w:rsidP="00486B9C">
          <w:pPr>
            <w:rPr>
              <w:lang w:eastAsia="en-US" w:bidi="en-US"/>
            </w:rPr>
          </w:pPr>
        </w:p>
        <w:p w:rsidR="00486B9C" w:rsidRPr="002D403E" w:rsidRDefault="00486B9C" w:rsidP="00486B9C">
          <w:pPr>
            <w:pStyle w:val="12"/>
            <w:rPr>
              <w:rFonts w:asciiTheme="minorHAnsi" w:eastAsiaTheme="minorEastAsia" w:hAnsiTheme="minorHAnsi" w:cstheme="minorBidi"/>
            </w:rPr>
          </w:pPr>
          <w:r w:rsidRPr="002D403E">
            <w:fldChar w:fldCharType="begin"/>
          </w:r>
          <w:r w:rsidRPr="002D403E">
            <w:instrText xml:space="preserve"> TOC \o "1-3" \h \z \u </w:instrText>
          </w:r>
          <w:r w:rsidRPr="002D403E">
            <w:fldChar w:fldCharType="separate"/>
          </w:r>
          <w:hyperlink w:anchor="_Toc464377227" w:history="1">
            <w:r w:rsidRPr="002D403E">
              <w:rPr>
                <w:rStyle w:val="af2"/>
                <w:rFonts w:eastAsiaTheme="majorEastAsia"/>
                <w:bCs/>
                <w:color w:val="auto"/>
              </w:rPr>
              <w:t>1.</w:t>
            </w:r>
            <w:r w:rsidRPr="002D403E">
              <w:rPr>
                <w:rFonts w:asciiTheme="minorHAnsi" w:eastAsiaTheme="minorEastAsia" w:hAnsiTheme="minorHAnsi" w:cstheme="minorBidi"/>
              </w:rPr>
              <w:tab/>
            </w:r>
            <w:r w:rsidRPr="002D403E">
              <w:rPr>
                <w:rStyle w:val="af2"/>
                <w:rFonts w:eastAsiaTheme="majorEastAsia"/>
                <w:bCs/>
                <w:color w:val="auto"/>
              </w:rPr>
              <w:t>Общая характеристика территории (существующее положение)</w:t>
            </w:r>
            <w:r w:rsidRPr="002D403E">
              <w:rPr>
                <w:webHidden/>
              </w:rPr>
              <w:tab/>
            </w:r>
            <w:r w:rsidRPr="002D403E">
              <w:rPr>
                <w:webHidden/>
              </w:rPr>
              <w:fldChar w:fldCharType="begin"/>
            </w:r>
            <w:r w:rsidRPr="002D403E">
              <w:rPr>
                <w:webHidden/>
              </w:rPr>
              <w:instrText xml:space="preserve"> PAGEREF _Toc464377227 \h </w:instrText>
            </w:r>
            <w:r w:rsidRPr="002D403E">
              <w:rPr>
                <w:webHidden/>
              </w:rPr>
            </w:r>
            <w:r w:rsidRPr="002D403E">
              <w:rPr>
                <w:webHidden/>
              </w:rPr>
              <w:fldChar w:fldCharType="separate"/>
            </w:r>
            <w:r w:rsidR="00C279E4">
              <w:rPr>
                <w:webHidden/>
              </w:rPr>
              <w:t>8</w:t>
            </w:r>
            <w:r w:rsidRPr="002D403E">
              <w:rPr>
                <w:webHidden/>
              </w:rPr>
              <w:fldChar w:fldCharType="end"/>
            </w:r>
          </w:hyperlink>
        </w:p>
        <w:p w:rsidR="00486B9C" w:rsidRPr="002D403E" w:rsidRDefault="00BE2348" w:rsidP="00486B9C">
          <w:pPr>
            <w:pStyle w:val="22"/>
            <w:tabs>
              <w:tab w:val="left" w:pos="880"/>
              <w:tab w:val="right" w:leader="dot" w:pos="9345"/>
            </w:tabs>
            <w:ind w:right="-1"/>
            <w:jc w:val="both"/>
            <w:rPr>
              <w:noProof/>
              <w:sz w:val="24"/>
              <w:szCs w:val="24"/>
            </w:rPr>
          </w:pPr>
          <w:hyperlink w:anchor="_Toc464377228" w:history="1">
            <w:r w:rsidR="00486B9C" w:rsidRPr="002D403E">
              <w:rPr>
                <w:rStyle w:val="af2"/>
                <w:noProof/>
                <w:color w:val="auto"/>
                <w:sz w:val="24"/>
                <w:szCs w:val="24"/>
              </w:rPr>
              <w:t>1.1.</w:t>
            </w:r>
            <w:r w:rsidR="00486B9C" w:rsidRPr="002D403E">
              <w:rPr>
                <w:noProof/>
                <w:sz w:val="24"/>
                <w:szCs w:val="24"/>
              </w:rPr>
              <w:tab/>
            </w:r>
            <w:r w:rsidR="00486B9C" w:rsidRPr="002D403E">
              <w:rPr>
                <w:rStyle w:val="af2"/>
                <w:noProof/>
                <w:color w:val="auto"/>
                <w:sz w:val="24"/>
                <w:szCs w:val="24"/>
              </w:rPr>
              <w:t>Общие сведения по использованию территории на период подготовки</w:t>
            </w:r>
            <w:r w:rsidR="00486B9C" w:rsidRPr="002D403E">
              <w:rPr>
                <w:noProof/>
                <w:webHidden/>
                <w:sz w:val="24"/>
                <w:szCs w:val="24"/>
              </w:rPr>
              <w:tab/>
            </w:r>
            <w:r w:rsidR="00486B9C" w:rsidRPr="002D403E">
              <w:rPr>
                <w:noProof/>
                <w:webHidden/>
                <w:sz w:val="24"/>
                <w:szCs w:val="24"/>
              </w:rPr>
              <w:fldChar w:fldCharType="begin"/>
            </w:r>
            <w:r w:rsidR="00486B9C" w:rsidRPr="002D403E">
              <w:rPr>
                <w:noProof/>
                <w:webHidden/>
                <w:sz w:val="24"/>
                <w:szCs w:val="24"/>
              </w:rPr>
              <w:instrText xml:space="preserve"> PAGEREF _Toc464377228 \h </w:instrText>
            </w:r>
            <w:r w:rsidR="00486B9C" w:rsidRPr="002D403E">
              <w:rPr>
                <w:noProof/>
                <w:webHidden/>
                <w:sz w:val="24"/>
                <w:szCs w:val="24"/>
              </w:rPr>
            </w:r>
            <w:r w:rsidR="00486B9C" w:rsidRPr="002D403E">
              <w:rPr>
                <w:noProof/>
                <w:webHidden/>
                <w:sz w:val="24"/>
                <w:szCs w:val="24"/>
              </w:rPr>
              <w:fldChar w:fldCharType="separate"/>
            </w:r>
            <w:r w:rsidR="00C279E4">
              <w:rPr>
                <w:noProof/>
                <w:webHidden/>
                <w:sz w:val="24"/>
                <w:szCs w:val="24"/>
              </w:rPr>
              <w:t>8</w:t>
            </w:r>
            <w:r w:rsidR="00486B9C" w:rsidRPr="002D403E">
              <w:rPr>
                <w:noProof/>
                <w:webHidden/>
                <w:sz w:val="24"/>
                <w:szCs w:val="24"/>
              </w:rPr>
              <w:fldChar w:fldCharType="end"/>
            </w:r>
          </w:hyperlink>
        </w:p>
        <w:p w:rsidR="00486B9C" w:rsidRPr="002D403E" w:rsidRDefault="00BE2348" w:rsidP="00486B9C">
          <w:pPr>
            <w:pStyle w:val="22"/>
            <w:tabs>
              <w:tab w:val="left" w:pos="880"/>
              <w:tab w:val="right" w:leader="dot" w:pos="9345"/>
            </w:tabs>
            <w:ind w:right="-1"/>
            <w:jc w:val="both"/>
            <w:rPr>
              <w:noProof/>
              <w:sz w:val="24"/>
              <w:szCs w:val="24"/>
            </w:rPr>
          </w:pPr>
          <w:hyperlink w:anchor="_Toc464377229" w:history="1">
            <w:r w:rsidR="00486B9C" w:rsidRPr="002D403E">
              <w:rPr>
                <w:rStyle w:val="af2"/>
                <w:noProof/>
                <w:color w:val="auto"/>
                <w:sz w:val="24"/>
                <w:szCs w:val="24"/>
              </w:rPr>
              <w:t>1.2.</w:t>
            </w:r>
            <w:r w:rsidR="00486B9C" w:rsidRPr="002D403E">
              <w:rPr>
                <w:noProof/>
                <w:sz w:val="24"/>
                <w:szCs w:val="24"/>
              </w:rPr>
              <w:tab/>
            </w:r>
            <w:r w:rsidR="00486B9C" w:rsidRPr="002D403E">
              <w:rPr>
                <w:rStyle w:val="af2"/>
                <w:noProof/>
                <w:color w:val="auto"/>
                <w:sz w:val="24"/>
                <w:szCs w:val="24"/>
              </w:rPr>
              <w:t>Зоны с особыми условиями использования территорий, планировочные ограничения</w:t>
            </w:r>
            <w:r w:rsidR="00486B9C" w:rsidRPr="002D403E">
              <w:rPr>
                <w:noProof/>
                <w:webHidden/>
                <w:sz w:val="24"/>
                <w:szCs w:val="24"/>
              </w:rPr>
              <w:tab/>
            </w:r>
            <w:r w:rsidR="00486B9C" w:rsidRPr="002D403E">
              <w:rPr>
                <w:noProof/>
                <w:webHidden/>
                <w:sz w:val="24"/>
                <w:szCs w:val="24"/>
              </w:rPr>
              <w:fldChar w:fldCharType="begin"/>
            </w:r>
            <w:r w:rsidR="00486B9C" w:rsidRPr="002D403E">
              <w:rPr>
                <w:noProof/>
                <w:webHidden/>
                <w:sz w:val="24"/>
                <w:szCs w:val="24"/>
              </w:rPr>
              <w:instrText xml:space="preserve"> PAGEREF _Toc464377229 \h </w:instrText>
            </w:r>
            <w:r w:rsidR="00486B9C" w:rsidRPr="002D403E">
              <w:rPr>
                <w:noProof/>
                <w:webHidden/>
                <w:sz w:val="24"/>
                <w:szCs w:val="24"/>
              </w:rPr>
            </w:r>
            <w:r w:rsidR="00486B9C" w:rsidRPr="002D403E">
              <w:rPr>
                <w:noProof/>
                <w:webHidden/>
                <w:sz w:val="24"/>
                <w:szCs w:val="24"/>
              </w:rPr>
              <w:fldChar w:fldCharType="separate"/>
            </w:r>
            <w:r w:rsidR="00C279E4">
              <w:rPr>
                <w:noProof/>
                <w:webHidden/>
                <w:sz w:val="24"/>
                <w:szCs w:val="24"/>
              </w:rPr>
              <w:t>10</w:t>
            </w:r>
            <w:r w:rsidR="00486B9C" w:rsidRPr="002D403E">
              <w:rPr>
                <w:noProof/>
                <w:webHidden/>
                <w:sz w:val="24"/>
                <w:szCs w:val="24"/>
              </w:rPr>
              <w:fldChar w:fldCharType="end"/>
            </w:r>
          </w:hyperlink>
        </w:p>
        <w:p w:rsidR="00486B9C" w:rsidRPr="002D403E" w:rsidRDefault="00BE2348" w:rsidP="00486B9C">
          <w:pPr>
            <w:pStyle w:val="12"/>
            <w:rPr>
              <w:rFonts w:asciiTheme="minorHAnsi" w:eastAsiaTheme="minorEastAsia" w:hAnsiTheme="minorHAnsi" w:cstheme="minorBidi"/>
            </w:rPr>
          </w:pPr>
          <w:hyperlink w:anchor="_Toc464377230" w:history="1">
            <w:r w:rsidR="00486B9C" w:rsidRPr="002D403E">
              <w:rPr>
                <w:rStyle w:val="af2"/>
                <w:rFonts w:eastAsiaTheme="majorEastAsia"/>
                <w:bCs/>
                <w:color w:val="auto"/>
              </w:rPr>
              <w:t>2.</w:t>
            </w:r>
            <w:r w:rsidR="00486B9C" w:rsidRPr="002D403E">
              <w:rPr>
                <w:rFonts w:asciiTheme="minorHAnsi" w:eastAsiaTheme="minorEastAsia" w:hAnsiTheme="minorHAnsi" w:cstheme="minorBidi"/>
              </w:rPr>
              <w:tab/>
            </w:r>
            <w:r w:rsidR="00486B9C" w:rsidRPr="002D403E">
              <w:rPr>
                <w:rStyle w:val="af2"/>
                <w:rFonts w:eastAsiaTheme="majorEastAsia"/>
                <w:bCs/>
                <w:color w:val="auto"/>
              </w:rPr>
              <w:t>Красные линии и линии регулирования застройки</w:t>
            </w:r>
            <w:r w:rsidR="00486B9C" w:rsidRPr="002D403E">
              <w:rPr>
                <w:webHidden/>
              </w:rPr>
              <w:tab/>
            </w:r>
            <w:r w:rsidR="00486B9C" w:rsidRPr="002D403E">
              <w:rPr>
                <w:webHidden/>
              </w:rPr>
              <w:fldChar w:fldCharType="begin"/>
            </w:r>
            <w:r w:rsidR="00486B9C" w:rsidRPr="002D403E">
              <w:rPr>
                <w:webHidden/>
              </w:rPr>
              <w:instrText xml:space="preserve"> PAGEREF _Toc464377230 \h </w:instrText>
            </w:r>
            <w:r w:rsidR="00486B9C" w:rsidRPr="002D403E">
              <w:rPr>
                <w:webHidden/>
              </w:rPr>
            </w:r>
            <w:r w:rsidR="00486B9C" w:rsidRPr="002D403E">
              <w:rPr>
                <w:webHidden/>
              </w:rPr>
              <w:fldChar w:fldCharType="separate"/>
            </w:r>
            <w:r w:rsidR="00C279E4">
              <w:rPr>
                <w:webHidden/>
              </w:rPr>
              <w:t>16</w:t>
            </w:r>
            <w:r w:rsidR="00486B9C" w:rsidRPr="002D403E">
              <w:rPr>
                <w:webHidden/>
              </w:rPr>
              <w:fldChar w:fldCharType="end"/>
            </w:r>
          </w:hyperlink>
        </w:p>
        <w:p w:rsidR="00486B9C" w:rsidRPr="002D403E" w:rsidRDefault="00BE2348" w:rsidP="00486B9C">
          <w:pPr>
            <w:pStyle w:val="12"/>
            <w:rPr>
              <w:rFonts w:asciiTheme="minorHAnsi" w:eastAsiaTheme="minorEastAsia" w:hAnsiTheme="minorHAnsi" w:cstheme="minorBidi"/>
            </w:rPr>
          </w:pPr>
          <w:hyperlink w:anchor="_Toc464377231" w:history="1">
            <w:r w:rsidR="00486B9C" w:rsidRPr="002D403E">
              <w:rPr>
                <w:rStyle w:val="af2"/>
                <w:rFonts w:eastAsiaTheme="majorEastAsia"/>
                <w:bCs/>
                <w:color w:val="auto"/>
              </w:rPr>
              <w:t>3.</w:t>
            </w:r>
            <w:r w:rsidR="00486B9C" w:rsidRPr="002D403E">
              <w:rPr>
                <w:rFonts w:asciiTheme="minorHAnsi" w:eastAsiaTheme="minorEastAsia" w:hAnsiTheme="minorHAnsi" w:cstheme="minorBidi"/>
              </w:rPr>
              <w:tab/>
            </w:r>
            <w:r w:rsidR="00486B9C" w:rsidRPr="002D403E">
              <w:rPr>
                <w:rStyle w:val="af2"/>
                <w:rFonts w:eastAsiaTheme="majorEastAsia"/>
                <w:bCs/>
                <w:color w:val="auto"/>
              </w:rPr>
              <w:t>Определение параметров планируемого строительства</w:t>
            </w:r>
            <w:r w:rsidR="00486B9C" w:rsidRPr="002D403E">
              <w:rPr>
                <w:webHidden/>
              </w:rPr>
              <w:tab/>
            </w:r>
            <w:r w:rsidR="00486B9C" w:rsidRPr="002D403E">
              <w:rPr>
                <w:webHidden/>
              </w:rPr>
              <w:fldChar w:fldCharType="begin"/>
            </w:r>
            <w:r w:rsidR="00486B9C" w:rsidRPr="002D403E">
              <w:rPr>
                <w:webHidden/>
              </w:rPr>
              <w:instrText xml:space="preserve"> PAGEREF _Toc464377231 \h </w:instrText>
            </w:r>
            <w:r w:rsidR="00486B9C" w:rsidRPr="002D403E">
              <w:rPr>
                <w:webHidden/>
              </w:rPr>
            </w:r>
            <w:r w:rsidR="00486B9C" w:rsidRPr="002D403E">
              <w:rPr>
                <w:webHidden/>
              </w:rPr>
              <w:fldChar w:fldCharType="separate"/>
            </w:r>
            <w:r w:rsidR="00C279E4">
              <w:rPr>
                <w:webHidden/>
              </w:rPr>
              <w:t>17</w:t>
            </w:r>
            <w:r w:rsidR="00486B9C" w:rsidRPr="002D403E">
              <w:rPr>
                <w:webHidden/>
              </w:rPr>
              <w:fldChar w:fldCharType="end"/>
            </w:r>
          </w:hyperlink>
        </w:p>
        <w:p w:rsidR="00486B9C" w:rsidRPr="002D403E" w:rsidRDefault="00BE2348" w:rsidP="00486B9C">
          <w:pPr>
            <w:pStyle w:val="22"/>
            <w:tabs>
              <w:tab w:val="left" w:pos="880"/>
              <w:tab w:val="right" w:leader="dot" w:pos="9345"/>
            </w:tabs>
            <w:ind w:right="-1"/>
            <w:jc w:val="both"/>
            <w:rPr>
              <w:noProof/>
              <w:sz w:val="24"/>
              <w:szCs w:val="24"/>
            </w:rPr>
          </w:pPr>
          <w:hyperlink w:anchor="_Toc464377232" w:history="1">
            <w:r w:rsidR="00486B9C" w:rsidRPr="002D403E">
              <w:rPr>
                <w:rStyle w:val="af2"/>
                <w:noProof/>
                <w:color w:val="auto"/>
                <w:sz w:val="24"/>
                <w:szCs w:val="24"/>
              </w:rPr>
              <w:t>3.1.</w:t>
            </w:r>
            <w:r w:rsidR="00486B9C" w:rsidRPr="002D403E">
              <w:rPr>
                <w:noProof/>
                <w:sz w:val="24"/>
                <w:szCs w:val="24"/>
              </w:rPr>
              <w:tab/>
            </w:r>
            <w:r w:rsidR="00486B9C" w:rsidRPr="002D403E">
              <w:rPr>
                <w:rStyle w:val="af2"/>
                <w:noProof/>
                <w:color w:val="auto"/>
                <w:sz w:val="24"/>
                <w:szCs w:val="24"/>
              </w:rPr>
              <w:t>Планируемое размещение линейного объекта «Строительство ПС 110/15/10 кВ Храброво с заходами». Зоны с особыми условиями использования территории при размещении линейного объекта</w:t>
            </w:r>
            <w:r w:rsidR="00486B9C" w:rsidRPr="002D403E">
              <w:rPr>
                <w:noProof/>
                <w:webHidden/>
                <w:sz w:val="24"/>
                <w:szCs w:val="24"/>
              </w:rPr>
              <w:tab/>
            </w:r>
            <w:r w:rsidR="00486B9C" w:rsidRPr="002D403E">
              <w:rPr>
                <w:noProof/>
                <w:webHidden/>
                <w:sz w:val="24"/>
                <w:szCs w:val="24"/>
              </w:rPr>
              <w:fldChar w:fldCharType="begin"/>
            </w:r>
            <w:r w:rsidR="00486B9C" w:rsidRPr="002D403E">
              <w:rPr>
                <w:noProof/>
                <w:webHidden/>
                <w:sz w:val="24"/>
                <w:szCs w:val="24"/>
              </w:rPr>
              <w:instrText xml:space="preserve"> PAGEREF _Toc464377232 \h </w:instrText>
            </w:r>
            <w:r w:rsidR="00486B9C" w:rsidRPr="002D403E">
              <w:rPr>
                <w:noProof/>
                <w:webHidden/>
                <w:sz w:val="24"/>
                <w:szCs w:val="24"/>
              </w:rPr>
            </w:r>
            <w:r w:rsidR="00486B9C" w:rsidRPr="002D403E">
              <w:rPr>
                <w:noProof/>
                <w:webHidden/>
                <w:sz w:val="24"/>
                <w:szCs w:val="24"/>
              </w:rPr>
              <w:fldChar w:fldCharType="separate"/>
            </w:r>
            <w:r w:rsidR="00C279E4">
              <w:rPr>
                <w:noProof/>
                <w:webHidden/>
                <w:sz w:val="24"/>
                <w:szCs w:val="24"/>
              </w:rPr>
              <w:t>17</w:t>
            </w:r>
            <w:r w:rsidR="00486B9C" w:rsidRPr="002D403E">
              <w:rPr>
                <w:noProof/>
                <w:webHidden/>
                <w:sz w:val="24"/>
                <w:szCs w:val="24"/>
              </w:rPr>
              <w:fldChar w:fldCharType="end"/>
            </w:r>
          </w:hyperlink>
        </w:p>
        <w:p w:rsidR="00486B9C" w:rsidRPr="002D403E" w:rsidRDefault="00BE2348" w:rsidP="00486B9C">
          <w:pPr>
            <w:pStyle w:val="22"/>
            <w:tabs>
              <w:tab w:val="left" w:pos="880"/>
              <w:tab w:val="right" w:leader="dot" w:pos="9345"/>
            </w:tabs>
            <w:ind w:right="-1"/>
            <w:jc w:val="both"/>
            <w:rPr>
              <w:noProof/>
              <w:sz w:val="24"/>
              <w:szCs w:val="24"/>
            </w:rPr>
          </w:pPr>
          <w:hyperlink w:anchor="_Toc464377233" w:history="1">
            <w:r w:rsidR="00486B9C" w:rsidRPr="002D403E">
              <w:rPr>
                <w:rStyle w:val="af2"/>
                <w:noProof/>
                <w:color w:val="auto"/>
                <w:sz w:val="24"/>
                <w:szCs w:val="24"/>
              </w:rPr>
              <w:t>3.2.</w:t>
            </w:r>
            <w:r w:rsidR="00486B9C" w:rsidRPr="002D403E">
              <w:rPr>
                <w:noProof/>
                <w:sz w:val="24"/>
                <w:szCs w:val="24"/>
              </w:rPr>
              <w:tab/>
            </w:r>
            <w:r w:rsidR="00486B9C" w:rsidRPr="002D403E">
              <w:rPr>
                <w:rStyle w:val="af2"/>
                <w:noProof/>
                <w:color w:val="auto"/>
                <w:sz w:val="24"/>
                <w:szCs w:val="24"/>
              </w:rPr>
              <w:t>Параметры планируемого строительства систем социального обслуживания, систем транспортного обслуживания</w:t>
            </w:r>
            <w:r w:rsidR="00486B9C" w:rsidRPr="002D403E">
              <w:rPr>
                <w:noProof/>
                <w:webHidden/>
                <w:sz w:val="24"/>
                <w:szCs w:val="24"/>
              </w:rPr>
              <w:tab/>
            </w:r>
            <w:r w:rsidR="00486B9C" w:rsidRPr="002D403E">
              <w:rPr>
                <w:noProof/>
                <w:webHidden/>
                <w:sz w:val="24"/>
                <w:szCs w:val="24"/>
              </w:rPr>
              <w:fldChar w:fldCharType="begin"/>
            </w:r>
            <w:r w:rsidR="00486B9C" w:rsidRPr="002D403E">
              <w:rPr>
                <w:noProof/>
                <w:webHidden/>
                <w:sz w:val="24"/>
                <w:szCs w:val="24"/>
              </w:rPr>
              <w:instrText xml:space="preserve"> PAGEREF _Toc464377233 \h </w:instrText>
            </w:r>
            <w:r w:rsidR="00486B9C" w:rsidRPr="002D403E">
              <w:rPr>
                <w:noProof/>
                <w:webHidden/>
                <w:sz w:val="24"/>
                <w:szCs w:val="24"/>
              </w:rPr>
            </w:r>
            <w:r w:rsidR="00486B9C" w:rsidRPr="002D403E">
              <w:rPr>
                <w:noProof/>
                <w:webHidden/>
                <w:sz w:val="24"/>
                <w:szCs w:val="24"/>
              </w:rPr>
              <w:fldChar w:fldCharType="separate"/>
            </w:r>
            <w:r w:rsidR="00C279E4">
              <w:rPr>
                <w:noProof/>
                <w:webHidden/>
                <w:sz w:val="24"/>
                <w:szCs w:val="24"/>
              </w:rPr>
              <w:t>20</w:t>
            </w:r>
            <w:r w:rsidR="00486B9C" w:rsidRPr="002D403E">
              <w:rPr>
                <w:noProof/>
                <w:webHidden/>
                <w:sz w:val="24"/>
                <w:szCs w:val="24"/>
              </w:rPr>
              <w:fldChar w:fldCharType="end"/>
            </w:r>
          </w:hyperlink>
        </w:p>
        <w:p w:rsidR="00486B9C" w:rsidRPr="002D403E" w:rsidRDefault="00BE2348" w:rsidP="00486B9C">
          <w:pPr>
            <w:pStyle w:val="22"/>
            <w:tabs>
              <w:tab w:val="left" w:pos="880"/>
              <w:tab w:val="right" w:leader="dot" w:pos="9345"/>
            </w:tabs>
            <w:ind w:right="-1"/>
            <w:jc w:val="both"/>
            <w:rPr>
              <w:noProof/>
              <w:sz w:val="24"/>
              <w:szCs w:val="24"/>
            </w:rPr>
          </w:pPr>
          <w:hyperlink w:anchor="_Toc464377234" w:history="1">
            <w:r w:rsidR="00486B9C" w:rsidRPr="002D403E">
              <w:rPr>
                <w:rStyle w:val="af2"/>
                <w:noProof/>
                <w:color w:val="auto"/>
                <w:sz w:val="24"/>
                <w:szCs w:val="24"/>
              </w:rPr>
              <w:t>3.3.</w:t>
            </w:r>
            <w:r w:rsidR="00486B9C" w:rsidRPr="002D403E">
              <w:rPr>
                <w:noProof/>
                <w:sz w:val="24"/>
                <w:szCs w:val="24"/>
              </w:rPr>
              <w:tab/>
            </w:r>
            <w:r w:rsidR="00486B9C" w:rsidRPr="002D403E">
              <w:rPr>
                <w:rStyle w:val="af2"/>
                <w:noProof/>
                <w:color w:val="auto"/>
                <w:sz w:val="24"/>
                <w:szCs w:val="24"/>
              </w:rPr>
              <w:t>Параметры планируемого строительства систем инженерно-технического обеспечения. Инженерная подготовка и инженерное обеспечение территории</w:t>
            </w:r>
            <w:r w:rsidR="00486B9C" w:rsidRPr="002D403E">
              <w:rPr>
                <w:noProof/>
                <w:webHidden/>
                <w:sz w:val="24"/>
                <w:szCs w:val="24"/>
              </w:rPr>
              <w:tab/>
            </w:r>
            <w:r w:rsidR="00486B9C" w:rsidRPr="002D403E">
              <w:rPr>
                <w:noProof/>
                <w:webHidden/>
                <w:sz w:val="24"/>
                <w:szCs w:val="24"/>
              </w:rPr>
              <w:fldChar w:fldCharType="begin"/>
            </w:r>
            <w:r w:rsidR="00486B9C" w:rsidRPr="002D403E">
              <w:rPr>
                <w:noProof/>
                <w:webHidden/>
                <w:sz w:val="24"/>
                <w:szCs w:val="24"/>
              </w:rPr>
              <w:instrText xml:space="preserve"> PAGEREF _Toc464377234 \h </w:instrText>
            </w:r>
            <w:r w:rsidR="00486B9C" w:rsidRPr="002D403E">
              <w:rPr>
                <w:noProof/>
                <w:webHidden/>
                <w:sz w:val="24"/>
                <w:szCs w:val="24"/>
              </w:rPr>
            </w:r>
            <w:r w:rsidR="00486B9C" w:rsidRPr="002D403E">
              <w:rPr>
                <w:noProof/>
                <w:webHidden/>
                <w:sz w:val="24"/>
                <w:szCs w:val="24"/>
              </w:rPr>
              <w:fldChar w:fldCharType="separate"/>
            </w:r>
            <w:r w:rsidR="00C279E4">
              <w:rPr>
                <w:noProof/>
                <w:webHidden/>
                <w:sz w:val="24"/>
                <w:szCs w:val="24"/>
              </w:rPr>
              <w:t>20</w:t>
            </w:r>
            <w:r w:rsidR="00486B9C" w:rsidRPr="002D403E">
              <w:rPr>
                <w:noProof/>
                <w:webHidden/>
                <w:sz w:val="24"/>
                <w:szCs w:val="24"/>
              </w:rPr>
              <w:fldChar w:fldCharType="end"/>
            </w:r>
          </w:hyperlink>
        </w:p>
        <w:p w:rsidR="00486B9C" w:rsidRPr="002D403E" w:rsidRDefault="00BE2348" w:rsidP="00486B9C">
          <w:pPr>
            <w:pStyle w:val="12"/>
            <w:rPr>
              <w:rFonts w:asciiTheme="minorHAnsi" w:eastAsiaTheme="minorEastAsia" w:hAnsiTheme="minorHAnsi" w:cstheme="minorBidi"/>
            </w:rPr>
          </w:pPr>
          <w:hyperlink w:anchor="_Toc464377235" w:history="1">
            <w:r w:rsidR="00486B9C" w:rsidRPr="002D403E">
              <w:rPr>
                <w:rStyle w:val="af2"/>
                <w:rFonts w:eastAsiaTheme="majorEastAsia"/>
                <w:bCs/>
                <w:color w:val="auto"/>
              </w:rPr>
              <w:t>4.</w:t>
            </w:r>
            <w:r w:rsidR="00486B9C" w:rsidRPr="002D403E">
              <w:rPr>
                <w:rFonts w:asciiTheme="minorHAnsi" w:eastAsiaTheme="minorEastAsia" w:hAnsiTheme="minorHAnsi" w:cstheme="minorBidi"/>
              </w:rPr>
              <w:tab/>
            </w:r>
            <w:r w:rsidR="00486B9C" w:rsidRPr="002D403E">
              <w:rPr>
                <w:rStyle w:val="af2"/>
                <w:rFonts w:eastAsiaTheme="majorEastAsia"/>
                <w:bCs/>
                <w:color w:val="auto"/>
              </w:rPr>
              <w:t>Общие предложения по защите территории от чрезвычайных ситуаций природного и техногенного характера.</w:t>
            </w:r>
            <w:r w:rsidR="00486B9C" w:rsidRPr="002D403E">
              <w:rPr>
                <w:webHidden/>
              </w:rPr>
              <w:tab/>
            </w:r>
            <w:r w:rsidR="00486B9C" w:rsidRPr="002D403E">
              <w:rPr>
                <w:webHidden/>
              </w:rPr>
              <w:fldChar w:fldCharType="begin"/>
            </w:r>
            <w:r w:rsidR="00486B9C" w:rsidRPr="002D403E">
              <w:rPr>
                <w:webHidden/>
              </w:rPr>
              <w:instrText xml:space="preserve"> PAGEREF _Toc464377235 \h </w:instrText>
            </w:r>
            <w:r w:rsidR="00486B9C" w:rsidRPr="002D403E">
              <w:rPr>
                <w:webHidden/>
              </w:rPr>
            </w:r>
            <w:r w:rsidR="00486B9C" w:rsidRPr="002D403E">
              <w:rPr>
                <w:webHidden/>
              </w:rPr>
              <w:fldChar w:fldCharType="separate"/>
            </w:r>
            <w:r w:rsidR="00C279E4">
              <w:rPr>
                <w:webHidden/>
              </w:rPr>
              <w:t>21</w:t>
            </w:r>
            <w:r w:rsidR="00486B9C" w:rsidRPr="002D403E">
              <w:rPr>
                <w:webHidden/>
              </w:rPr>
              <w:fldChar w:fldCharType="end"/>
            </w:r>
          </w:hyperlink>
        </w:p>
        <w:p w:rsidR="00486B9C" w:rsidRPr="002D403E" w:rsidRDefault="00BE2348" w:rsidP="00486B9C">
          <w:pPr>
            <w:pStyle w:val="12"/>
            <w:rPr>
              <w:rFonts w:asciiTheme="minorHAnsi" w:eastAsiaTheme="minorEastAsia" w:hAnsiTheme="minorHAnsi" w:cstheme="minorBidi"/>
            </w:rPr>
          </w:pPr>
          <w:hyperlink w:anchor="_Toc464377236" w:history="1">
            <w:r w:rsidR="00486B9C" w:rsidRPr="002D403E">
              <w:rPr>
                <w:rStyle w:val="af2"/>
                <w:rFonts w:eastAsiaTheme="majorEastAsia"/>
                <w:bCs/>
                <w:color w:val="auto"/>
              </w:rPr>
              <w:t>5.</w:t>
            </w:r>
            <w:r w:rsidR="00486B9C" w:rsidRPr="002D403E">
              <w:rPr>
                <w:rFonts w:asciiTheme="minorHAnsi" w:eastAsiaTheme="minorEastAsia" w:hAnsiTheme="minorHAnsi" w:cstheme="minorBidi"/>
              </w:rPr>
              <w:tab/>
            </w:r>
            <w:r w:rsidR="00486B9C" w:rsidRPr="002D403E">
              <w:rPr>
                <w:rStyle w:val="af2"/>
                <w:rFonts w:eastAsiaTheme="majorEastAsia"/>
                <w:bCs/>
                <w:color w:val="auto"/>
              </w:rPr>
              <w:t>Проведение мероприятий по гражданской обороне и обеспечение пожарной безопасности территории</w:t>
            </w:r>
            <w:r w:rsidR="00486B9C" w:rsidRPr="002D403E">
              <w:rPr>
                <w:webHidden/>
              </w:rPr>
              <w:tab/>
            </w:r>
            <w:r w:rsidR="00486B9C" w:rsidRPr="002D403E">
              <w:rPr>
                <w:webHidden/>
              </w:rPr>
              <w:fldChar w:fldCharType="begin"/>
            </w:r>
            <w:r w:rsidR="00486B9C" w:rsidRPr="002D403E">
              <w:rPr>
                <w:webHidden/>
              </w:rPr>
              <w:instrText xml:space="preserve"> PAGEREF _Toc464377236 \h </w:instrText>
            </w:r>
            <w:r w:rsidR="00486B9C" w:rsidRPr="002D403E">
              <w:rPr>
                <w:webHidden/>
              </w:rPr>
            </w:r>
            <w:r w:rsidR="00486B9C" w:rsidRPr="002D403E">
              <w:rPr>
                <w:webHidden/>
              </w:rPr>
              <w:fldChar w:fldCharType="separate"/>
            </w:r>
            <w:r w:rsidR="00C279E4">
              <w:rPr>
                <w:webHidden/>
              </w:rPr>
              <w:t>24</w:t>
            </w:r>
            <w:r w:rsidR="00486B9C" w:rsidRPr="002D403E">
              <w:rPr>
                <w:webHidden/>
              </w:rPr>
              <w:fldChar w:fldCharType="end"/>
            </w:r>
          </w:hyperlink>
        </w:p>
        <w:p w:rsidR="00486B9C" w:rsidRPr="002D403E" w:rsidRDefault="00BE2348" w:rsidP="00486B9C">
          <w:pPr>
            <w:pStyle w:val="22"/>
            <w:tabs>
              <w:tab w:val="left" w:pos="880"/>
              <w:tab w:val="right" w:leader="dot" w:pos="9345"/>
            </w:tabs>
            <w:ind w:right="-1"/>
            <w:jc w:val="both"/>
            <w:rPr>
              <w:noProof/>
              <w:sz w:val="24"/>
              <w:szCs w:val="24"/>
            </w:rPr>
          </w:pPr>
          <w:hyperlink w:anchor="_Toc464377237" w:history="1">
            <w:r w:rsidR="00486B9C" w:rsidRPr="002D403E">
              <w:rPr>
                <w:rStyle w:val="af2"/>
                <w:noProof/>
                <w:color w:val="auto"/>
                <w:sz w:val="24"/>
                <w:szCs w:val="24"/>
              </w:rPr>
              <w:t>5.1.</w:t>
            </w:r>
            <w:r w:rsidR="00486B9C" w:rsidRPr="002D403E">
              <w:rPr>
                <w:noProof/>
                <w:sz w:val="24"/>
                <w:szCs w:val="24"/>
              </w:rPr>
              <w:tab/>
            </w:r>
            <w:r w:rsidR="00486B9C" w:rsidRPr="002D403E">
              <w:rPr>
                <w:rStyle w:val="af2"/>
                <w:noProof/>
                <w:color w:val="auto"/>
                <w:sz w:val="24"/>
                <w:szCs w:val="24"/>
              </w:rPr>
              <w:t>Мероприятия по гражданской обороне</w:t>
            </w:r>
            <w:r w:rsidR="00486B9C" w:rsidRPr="002D403E">
              <w:rPr>
                <w:noProof/>
                <w:webHidden/>
                <w:sz w:val="24"/>
                <w:szCs w:val="24"/>
              </w:rPr>
              <w:tab/>
            </w:r>
            <w:r w:rsidR="00486B9C" w:rsidRPr="002D403E">
              <w:rPr>
                <w:noProof/>
                <w:webHidden/>
                <w:sz w:val="24"/>
                <w:szCs w:val="24"/>
              </w:rPr>
              <w:fldChar w:fldCharType="begin"/>
            </w:r>
            <w:r w:rsidR="00486B9C" w:rsidRPr="002D403E">
              <w:rPr>
                <w:noProof/>
                <w:webHidden/>
                <w:sz w:val="24"/>
                <w:szCs w:val="24"/>
              </w:rPr>
              <w:instrText xml:space="preserve"> PAGEREF _Toc464377237 \h </w:instrText>
            </w:r>
            <w:r w:rsidR="00486B9C" w:rsidRPr="002D403E">
              <w:rPr>
                <w:noProof/>
                <w:webHidden/>
                <w:sz w:val="24"/>
                <w:szCs w:val="24"/>
              </w:rPr>
            </w:r>
            <w:r w:rsidR="00486B9C" w:rsidRPr="002D403E">
              <w:rPr>
                <w:noProof/>
                <w:webHidden/>
                <w:sz w:val="24"/>
                <w:szCs w:val="24"/>
              </w:rPr>
              <w:fldChar w:fldCharType="separate"/>
            </w:r>
            <w:r w:rsidR="00C279E4">
              <w:rPr>
                <w:noProof/>
                <w:webHidden/>
                <w:sz w:val="24"/>
                <w:szCs w:val="24"/>
              </w:rPr>
              <w:t>24</w:t>
            </w:r>
            <w:r w:rsidR="00486B9C" w:rsidRPr="002D403E">
              <w:rPr>
                <w:noProof/>
                <w:webHidden/>
                <w:sz w:val="24"/>
                <w:szCs w:val="24"/>
              </w:rPr>
              <w:fldChar w:fldCharType="end"/>
            </w:r>
          </w:hyperlink>
        </w:p>
        <w:p w:rsidR="00486B9C" w:rsidRPr="002D403E" w:rsidRDefault="00BE2348" w:rsidP="00486B9C">
          <w:pPr>
            <w:pStyle w:val="22"/>
            <w:tabs>
              <w:tab w:val="left" w:pos="880"/>
              <w:tab w:val="right" w:leader="dot" w:pos="9345"/>
            </w:tabs>
            <w:ind w:right="-1"/>
            <w:jc w:val="both"/>
            <w:rPr>
              <w:noProof/>
              <w:sz w:val="24"/>
              <w:szCs w:val="24"/>
            </w:rPr>
          </w:pPr>
          <w:hyperlink w:anchor="_Toc464377238" w:history="1">
            <w:r w:rsidR="00486B9C" w:rsidRPr="002D403E">
              <w:rPr>
                <w:rStyle w:val="af2"/>
                <w:noProof/>
                <w:color w:val="auto"/>
                <w:sz w:val="24"/>
                <w:szCs w:val="24"/>
              </w:rPr>
              <w:t>5.2.</w:t>
            </w:r>
            <w:r w:rsidR="00486B9C" w:rsidRPr="002D403E">
              <w:rPr>
                <w:noProof/>
                <w:sz w:val="24"/>
                <w:szCs w:val="24"/>
              </w:rPr>
              <w:tab/>
            </w:r>
            <w:r w:rsidR="00486B9C" w:rsidRPr="002D403E">
              <w:rPr>
                <w:rStyle w:val="af2"/>
                <w:noProof/>
                <w:color w:val="auto"/>
                <w:sz w:val="24"/>
                <w:szCs w:val="24"/>
              </w:rPr>
              <w:t>Меры по обеспечению пожарной безопасности</w:t>
            </w:r>
            <w:r w:rsidR="00486B9C" w:rsidRPr="002D403E">
              <w:rPr>
                <w:noProof/>
                <w:webHidden/>
                <w:sz w:val="24"/>
                <w:szCs w:val="24"/>
              </w:rPr>
              <w:tab/>
            </w:r>
            <w:r w:rsidR="00486B9C" w:rsidRPr="002D403E">
              <w:rPr>
                <w:noProof/>
                <w:webHidden/>
                <w:sz w:val="24"/>
                <w:szCs w:val="24"/>
              </w:rPr>
              <w:fldChar w:fldCharType="begin"/>
            </w:r>
            <w:r w:rsidR="00486B9C" w:rsidRPr="002D403E">
              <w:rPr>
                <w:noProof/>
                <w:webHidden/>
                <w:sz w:val="24"/>
                <w:szCs w:val="24"/>
              </w:rPr>
              <w:instrText xml:space="preserve"> PAGEREF _Toc464377238 \h </w:instrText>
            </w:r>
            <w:r w:rsidR="00486B9C" w:rsidRPr="002D403E">
              <w:rPr>
                <w:noProof/>
                <w:webHidden/>
                <w:sz w:val="24"/>
                <w:szCs w:val="24"/>
              </w:rPr>
            </w:r>
            <w:r w:rsidR="00486B9C" w:rsidRPr="002D403E">
              <w:rPr>
                <w:noProof/>
                <w:webHidden/>
                <w:sz w:val="24"/>
                <w:szCs w:val="24"/>
              </w:rPr>
              <w:fldChar w:fldCharType="separate"/>
            </w:r>
            <w:r w:rsidR="00C279E4">
              <w:rPr>
                <w:noProof/>
                <w:webHidden/>
                <w:sz w:val="24"/>
                <w:szCs w:val="24"/>
              </w:rPr>
              <w:t>24</w:t>
            </w:r>
            <w:r w:rsidR="00486B9C" w:rsidRPr="002D403E">
              <w:rPr>
                <w:noProof/>
                <w:webHidden/>
                <w:sz w:val="24"/>
                <w:szCs w:val="24"/>
              </w:rPr>
              <w:fldChar w:fldCharType="end"/>
            </w:r>
          </w:hyperlink>
        </w:p>
        <w:p w:rsidR="00486B9C" w:rsidRPr="002D403E" w:rsidRDefault="00BE2348" w:rsidP="00486B9C">
          <w:pPr>
            <w:pStyle w:val="12"/>
            <w:rPr>
              <w:rFonts w:asciiTheme="minorHAnsi" w:eastAsiaTheme="minorEastAsia" w:hAnsiTheme="minorHAnsi" w:cstheme="minorBidi"/>
            </w:rPr>
          </w:pPr>
          <w:hyperlink w:anchor="_Toc464377239" w:history="1">
            <w:r w:rsidR="00486B9C" w:rsidRPr="002D403E">
              <w:rPr>
                <w:rStyle w:val="af2"/>
                <w:rFonts w:eastAsiaTheme="majorEastAsia"/>
                <w:bCs/>
                <w:color w:val="auto"/>
              </w:rPr>
              <w:t>6.</w:t>
            </w:r>
            <w:r w:rsidR="00486B9C" w:rsidRPr="002D403E">
              <w:rPr>
                <w:rFonts w:asciiTheme="minorHAnsi" w:eastAsiaTheme="minorEastAsia" w:hAnsiTheme="minorHAnsi" w:cstheme="minorBidi"/>
              </w:rPr>
              <w:tab/>
            </w:r>
            <w:r w:rsidR="00486B9C" w:rsidRPr="002D403E">
              <w:rPr>
                <w:rStyle w:val="af2"/>
                <w:rFonts w:eastAsiaTheme="majorEastAsia"/>
                <w:bCs/>
                <w:color w:val="auto"/>
              </w:rPr>
              <w:t>Общие рекомендации по охране окружающей среды</w:t>
            </w:r>
            <w:r w:rsidR="00486B9C" w:rsidRPr="002D403E">
              <w:rPr>
                <w:webHidden/>
              </w:rPr>
              <w:tab/>
            </w:r>
            <w:r w:rsidR="00486B9C" w:rsidRPr="002D403E">
              <w:rPr>
                <w:webHidden/>
              </w:rPr>
              <w:fldChar w:fldCharType="begin"/>
            </w:r>
            <w:r w:rsidR="00486B9C" w:rsidRPr="002D403E">
              <w:rPr>
                <w:webHidden/>
              </w:rPr>
              <w:instrText xml:space="preserve"> PAGEREF _Toc464377239 \h </w:instrText>
            </w:r>
            <w:r w:rsidR="00486B9C" w:rsidRPr="002D403E">
              <w:rPr>
                <w:webHidden/>
              </w:rPr>
            </w:r>
            <w:r w:rsidR="00486B9C" w:rsidRPr="002D403E">
              <w:rPr>
                <w:webHidden/>
              </w:rPr>
              <w:fldChar w:fldCharType="separate"/>
            </w:r>
            <w:r w:rsidR="00C279E4">
              <w:rPr>
                <w:webHidden/>
              </w:rPr>
              <w:t>26</w:t>
            </w:r>
            <w:r w:rsidR="00486B9C" w:rsidRPr="002D403E">
              <w:rPr>
                <w:webHidden/>
              </w:rPr>
              <w:fldChar w:fldCharType="end"/>
            </w:r>
          </w:hyperlink>
        </w:p>
        <w:p w:rsidR="00486B9C" w:rsidRPr="002D403E" w:rsidRDefault="00486B9C" w:rsidP="00486B9C">
          <w:pPr>
            <w:ind w:right="-1"/>
            <w:jc w:val="both"/>
            <w:rPr>
              <w:sz w:val="24"/>
              <w:szCs w:val="24"/>
            </w:rPr>
          </w:pPr>
          <w:r w:rsidRPr="002D403E">
            <w:rPr>
              <w:bCs/>
              <w:sz w:val="24"/>
              <w:szCs w:val="24"/>
            </w:rPr>
            <w:fldChar w:fldCharType="end"/>
          </w:r>
        </w:p>
      </w:sdtContent>
    </w:sdt>
    <w:p w:rsidR="00486B9C" w:rsidRPr="002D403E" w:rsidRDefault="00486B9C" w:rsidP="00486B9C">
      <w:pPr>
        <w:pStyle w:val="3"/>
        <w:spacing w:beforeLines="30" w:before="72" w:afterLines="30" w:after="72" w:line="360" w:lineRule="auto"/>
        <w:rPr>
          <w:rFonts w:ascii="Times New Roman" w:hAnsi="Times New Roman" w:cs="Times New Roman"/>
          <w:color w:val="auto"/>
          <w:sz w:val="28"/>
          <w:szCs w:val="28"/>
        </w:rPr>
      </w:pPr>
    </w:p>
    <w:p w:rsidR="00486B9C" w:rsidRPr="002D403E" w:rsidRDefault="00486B9C" w:rsidP="00486B9C">
      <w:pPr>
        <w:spacing w:after="200" w:line="276" w:lineRule="auto"/>
        <w:rPr>
          <w:sz w:val="24"/>
          <w:szCs w:val="24"/>
          <w:lang w:eastAsia="zh-CN" w:bidi="hi-IN"/>
        </w:rPr>
      </w:pPr>
      <w:r w:rsidRPr="002D403E">
        <w:rPr>
          <w:sz w:val="24"/>
          <w:szCs w:val="24"/>
          <w:lang w:eastAsia="zh-CN" w:bidi="hi-IN"/>
        </w:rPr>
        <w:br w:type="page"/>
      </w:r>
    </w:p>
    <w:p w:rsidR="00900023" w:rsidRPr="002D403E" w:rsidRDefault="005555BC" w:rsidP="005555BC">
      <w:pPr>
        <w:spacing w:line="360" w:lineRule="auto"/>
        <w:jc w:val="center"/>
        <w:rPr>
          <w:b/>
          <w:sz w:val="24"/>
          <w:szCs w:val="24"/>
        </w:rPr>
      </w:pPr>
      <w:r w:rsidRPr="002D403E">
        <w:rPr>
          <w:b/>
          <w:sz w:val="24"/>
          <w:szCs w:val="24"/>
        </w:rPr>
        <w:lastRenderedPageBreak/>
        <w:t>Введение</w:t>
      </w:r>
    </w:p>
    <w:p w:rsidR="002D03AB" w:rsidRPr="002D403E" w:rsidRDefault="002D03AB" w:rsidP="002D03AB">
      <w:pPr>
        <w:spacing w:line="360" w:lineRule="auto"/>
        <w:ind w:firstLine="709"/>
        <w:contextualSpacing/>
        <w:jc w:val="both"/>
        <w:rPr>
          <w:bCs/>
          <w:sz w:val="24"/>
          <w:szCs w:val="24"/>
        </w:rPr>
      </w:pPr>
    </w:p>
    <w:p w:rsidR="002D03AB" w:rsidRPr="002D403E" w:rsidRDefault="002D03AB" w:rsidP="002D03AB">
      <w:pPr>
        <w:spacing w:line="360" w:lineRule="auto"/>
        <w:ind w:firstLine="709"/>
        <w:contextualSpacing/>
        <w:jc w:val="both"/>
        <w:rPr>
          <w:bCs/>
          <w:sz w:val="24"/>
          <w:szCs w:val="24"/>
        </w:rPr>
      </w:pPr>
      <w:r w:rsidRPr="002D403E">
        <w:rPr>
          <w:bCs/>
          <w:sz w:val="24"/>
          <w:szCs w:val="24"/>
        </w:rPr>
        <w:t xml:space="preserve">Документация по планировке территории «Проект планировки территории с проектом межевания в его составе для размещения линейного объекта регионального значения </w:t>
      </w:r>
      <w:r w:rsidRPr="002D403E">
        <w:rPr>
          <w:sz w:val="24"/>
          <w:szCs w:val="24"/>
        </w:rPr>
        <w:t xml:space="preserve">«Строительство ПС 110/15/10 </w:t>
      </w:r>
      <w:proofErr w:type="spellStart"/>
      <w:r w:rsidRPr="002D403E">
        <w:rPr>
          <w:sz w:val="24"/>
          <w:szCs w:val="24"/>
        </w:rPr>
        <w:t>кВ</w:t>
      </w:r>
      <w:proofErr w:type="spellEnd"/>
      <w:r w:rsidRPr="002D403E">
        <w:rPr>
          <w:sz w:val="24"/>
          <w:szCs w:val="24"/>
        </w:rPr>
        <w:t xml:space="preserve"> Храброво с заходами» </w:t>
      </w:r>
      <w:r w:rsidRPr="002D403E">
        <w:rPr>
          <w:bCs/>
          <w:sz w:val="24"/>
          <w:szCs w:val="24"/>
        </w:rPr>
        <w:t>разработана согласно требованиям законодательства Российской Федерации и Калининградской области и в соответствии с требованиями нормативных документов:</w:t>
      </w:r>
    </w:p>
    <w:p w:rsidR="002D03AB" w:rsidRPr="002D403E" w:rsidRDefault="002D03AB" w:rsidP="002D03AB">
      <w:pPr>
        <w:widowControl w:val="0"/>
        <w:numPr>
          <w:ilvl w:val="0"/>
          <w:numId w:val="32"/>
        </w:numPr>
        <w:autoSpaceDE w:val="0"/>
        <w:autoSpaceDN w:val="0"/>
        <w:adjustRightInd w:val="0"/>
        <w:spacing w:line="360" w:lineRule="auto"/>
        <w:ind w:left="0" w:firstLine="709"/>
        <w:contextualSpacing/>
        <w:jc w:val="both"/>
        <w:rPr>
          <w:bCs/>
          <w:sz w:val="24"/>
          <w:szCs w:val="24"/>
        </w:rPr>
      </w:pPr>
      <w:r w:rsidRPr="002D403E">
        <w:rPr>
          <w:bCs/>
          <w:sz w:val="24"/>
          <w:szCs w:val="24"/>
        </w:rPr>
        <w:t>Градостроительного кодекса РФ, федеральный закон от 29.12.2004 г. №190-ФЗ в текущей редакции;</w:t>
      </w:r>
    </w:p>
    <w:p w:rsidR="002D03AB" w:rsidRPr="002D403E" w:rsidRDefault="002D03AB" w:rsidP="002D03AB">
      <w:pPr>
        <w:widowControl w:val="0"/>
        <w:numPr>
          <w:ilvl w:val="0"/>
          <w:numId w:val="32"/>
        </w:numPr>
        <w:autoSpaceDE w:val="0"/>
        <w:autoSpaceDN w:val="0"/>
        <w:adjustRightInd w:val="0"/>
        <w:spacing w:line="360" w:lineRule="auto"/>
        <w:ind w:left="0" w:firstLine="709"/>
        <w:contextualSpacing/>
        <w:jc w:val="both"/>
        <w:rPr>
          <w:bCs/>
          <w:sz w:val="24"/>
          <w:szCs w:val="24"/>
        </w:rPr>
      </w:pPr>
      <w:r w:rsidRPr="002D403E">
        <w:rPr>
          <w:bCs/>
          <w:sz w:val="24"/>
          <w:szCs w:val="24"/>
        </w:rPr>
        <w:t>Земельного кодекса РФ, федеральный закон  от 25.10.2001 г. № 136-Ф3 в текущей редакции;</w:t>
      </w:r>
    </w:p>
    <w:p w:rsidR="002D03AB" w:rsidRPr="002D403E" w:rsidRDefault="002D03AB" w:rsidP="002D03AB">
      <w:pPr>
        <w:widowControl w:val="0"/>
        <w:numPr>
          <w:ilvl w:val="0"/>
          <w:numId w:val="32"/>
        </w:numPr>
        <w:autoSpaceDE w:val="0"/>
        <w:autoSpaceDN w:val="0"/>
        <w:adjustRightInd w:val="0"/>
        <w:spacing w:line="360" w:lineRule="auto"/>
        <w:ind w:left="0" w:firstLine="709"/>
        <w:contextualSpacing/>
        <w:jc w:val="both"/>
        <w:rPr>
          <w:bCs/>
          <w:sz w:val="24"/>
          <w:szCs w:val="24"/>
        </w:rPr>
      </w:pPr>
      <w:r w:rsidRPr="002D403E">
        <w:rPr>
          <w:bCs/>
          <w:sz w:val="24"/>
          <w:szCs w:val="24"/>
        </w:rPr>
        <w:t>СНиП 11-04-2003 «Инструкция о порядке разработки, согласования, экспертизы и утверждения градостроительной документации» (в части, не противоречащей действующему законодательству Российской Федерации);</w:t>
      </w:r>
    </w:p>
    <w:p w:rsidR="002D03AB" w:rsidRPr="002D403E" w:rsidRDefault="002D03AB" w:rsidP="002D03AB">
      <w:pPr>
        <w:widowControl w:val="0"/>
        <w:numPr>
          <w:ilvl w:val="0"/>
          <w:numId w:val="32"/>
        </w:numPr>
        <w:autoSpaceDE w:val="0"/>
        <w:autoSpaceDN w:val="0"/>
        <w:adjustRightInd w:val="0"/>
        <w:spacing w:line="360" w:lineRule="auto"/>
        <w:ind w:left="0" w:firstLine="709"/>
        <w:contextualSpacing/>
        <w:jc w:val="both"/>
        <w:rPr>
          <w:bCs/>
          <w:sz w:val="24"/>
          <w:szCs w:val="24"/>
        </w:rPr>
      </w:pPr>
      <w:r w:rsidRPr="002D403E">
        <w:rPr>
          <w:bCs/>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Pr="002D403E">
        <w:rPr>
          <w:bCs/>
          <w:sz w:val="24"/>
          <w:szCs w:val="24"/>
          <w:vertAlign w:val="superscript"/>
        </w:rPr>
        <w:t>*</w:t>
      </w:r>
      <w:r w:rsidRPr="002D403E">
        <w:rPr>
          <w:bCs/>
          <w:sz w:val="24"/>
          <w:szCs w:val="24"/>
        </w:rPr>
        <w:t xml:space="preserve">; </w:t>
      </w:r>
    </w:p>
    <w:p w:rsidR="002D03AB" w:rsidRPr="002D403E" w:rsidRDefault="002D03AB" w:rsidP="002D03AB">
      <w:pPr>
        <w:widowControl w:val="0"/>
        <w:numPr>
          <w:ilvl w:val="0"/>
          <w:numId w:val="32"/>
        </w:numPr>
        <w:autoSpaceDE w:val="0"/>
        <w:autoSpaceDN w:val="0"/>
        <w:adjustRightInd w:val="0"/>
        <w:spacing w:line="360" w:lineRule="auto"/>
        <w:ind w:left="0" w:firstLine="709"/>
        <w:contextualSpacing/>
        <w:jc w:val="both"/>
        <w:rPr>
          <w:bCs/>
          <w:sz w:val="24"/>
          <w:szCs w:val="24"/>
        </w:rPr>
      </w:pPr>
      <w:r w:rsidRPr="002D403E">
        <w:rPr>
          <w:bCs/>
          <w:sz w:val="24"/>
          <w:szCs w:val="24"/>
        </w:rPr>
        <w:t>СанПиН 2.2.1/2.1.1.1200-03 «Санитарно-защитные зоны и санитарная классификация предприятий, сооружений и иных объектов»; иных нормативов.</w:t>
      </w:r>
    </w:p>
    <w:p w:rsidR="002D03AB" w:rsidRPr="002D403E" w:rsidRDefault="002D03AB" w:rsidP="002D03AB">
      <w:pPr>
        <w:spacing w:line="360" w:lineRule="auto"/>
        <w:ind w:firstLine="709"/>
        <w:contextualSpacing/>
        <w:jc w:val="both"/>
        <w:rPr>
          <w:bCs/>
          <w:sz w:val="24"/>
          <w:szCs w:val="24"/>
        </w:rPr>
      </w:pPr>
    </w:p>
    <w:p w:rsidR="002D03AB" w:rsidRPr="002D403E" w:rsidRDefault="002D03AB" w:rsidP="002D03AB">
      <w:pPr>
        <w:ind w:firstLine="709"/>
        <w:jc w:val="both"/>
        <w:rPr>
          <w:sz w:val="24"/>
          <w:szCs w:val="24"/>
        </w:rPr>
      </w:pPr>
    </w:p>
    <w:p w:rsidR="002D03AB" w:rsidRPr="002D403E" w:rsidRDefault="002D03AB" w:rsidP="002D03AB">
      <w:pPr>
        <w:spacing w:line="360" w:lineRule="auto"/>
        <w:ind w:firstLine="709"/>
        <w:contextualSpacing/>
        <w:jc w:val="both"/>
        <w:rPr>
          <w:b/>
          <w:bCs/>
          <w:sz w:val="24"/>
          <w:szCs w:val="24"/>
        </w:rPr>
      </w:pPr>
      <w:r w:rsidRPr="002D403E">
        <w:rPr>
          <w:bCs/>
          <w:sz w:val="24"/>
          <w:szCs w:val="24"/>
        </w:rPr>
        <w:t>Основанием для разработки проекта планировки являются</w:t>
      </w:r>
      <w:r w:rsidRPr="002D403E">
        <w:rPr>
          <w:b/>
          <w:bCs/>
          <w:sz w:val="24"/>
          <w:szCs w:val="24"/>
        </w:rPr>
        <w:t>:</w:t>
      </w:r>
    </w:p>
    <w:p w:rsidR="002D03AB" w:rsidRPr="002D403E" w:rsidRDefault="002D03AB" w:rsidP="002D03AB">
      <w:pPr>
        <w:spacing w:line="360" w:lineRule="auto"/>
        <w:ind w:firstLine="709"/>
        <w:contextualSpacing/>
        <w:jc w:val="both"/>
        <w:rPr>
          <w:bCs/>
          <w:sz w:val="24"/>
          <w:szCs w:val="24"/>
        </w:rPr>
      </w:pPr>
      <w:r w:rsidRPr="002D403E">
        <w:rPr>
          <w:b/>
          <w:bCs/>
          <w:sz w:val="24"/>
          <w:szCs w:val="24"/>
        </w:rPr>
        <w:t>•</w:t>
      </w:r>
      <w:r w:rsidRPr="002D403E">
        <w:rPr>
          <w:b/>
          <w:bCs/>
          <w:sz w:val="24"/>
          <w:szCs w:val="24"/>
        </w:rPr>
        <w:tab/>
      </w:r>
      <w:r w:rsidRPr="002D403E">
        <w:rPr>
          <w:bCs/>
          <w:sz w:val="24"/>
          <w:szCs w:val="24"/>
        </w:rPr>
        <w:t>Постановление Правительства Калининградской области «О подготовке документации по планировке территории» от 20 сентября.2016 г. № 442;</w:t>
      </w:r>
    </w:p>
    <w:p w:rsidR="002D03AB" w:rsidRPr="002D403E" w:rsidRDefault="002D03AB" w:rsidP="002D03AB">
      <w:pPr>
        <w:widowControl w:val="0"/>
        <w:numPr>
          <w:ilvl w:val="0"/>
          <w:numId w:val="17"/>
        </w:numPr>
        <w:autoSpaceDE w:val="0"/>
        <w:autoSpaceDN w:val="0"/>
        <w:adjustRightInd w:val="0"/>
        <w:spacing w:line="360" w:lineRule="auto"/>
        <w:ind w:left="0" w:firstLine="709"/>
        <w:contextualSpacing/>
        <w:jc w:val="both"/>
        <w:rPr>
          <w:bCs/>
          <w:sz w:val="24"/>
          <w:szCs w:val="24"/>
        </w:rPr>
      </w:pPr>
      <w:r w:rsidRPr="002D403E">
        <w:rPr>
          <w:bCs/>
          <w:sz w:val="24"/>
          <w:szCs w:val="24"/>
        </w:rPr>
        <w:t>Задание на разработку документации по планировке территории (приложение к постановлению Правительства Калининградской области от 20 сентября.2016 г. № 44</w:t>
      </w:r>
      <w:r w:rsidRPr="002D403E">
        <w:rPr>
          <w:bCs/>
          <w:sz w:val="24"/>
          <w:szCs w:val="24"/>
          <w:lang w:val="en-US"/>
        </w:rPr>
        <w:t>2</w:t>
      </w:r>
      <w:r w:rsidRPr="002D403E">
        <w:rPr>
          <w:bCs/>
          <w:sz w:val="24"/>
          <w:szCs w:val="24"/>
        </w:rPr>
        <w:t>).</w:t>
      </w:r>
    </w:p>
    <w:p w:rsidR="002D03AB" w:rsidRPr="002D403E" w:rsidRDefault="002D03AB" w:rsidP="002D03AB">
      <w:pPr>
        <w:spacing w:line="360" w:lineRule="auto"/>
        <w:ind w:firstLine="709"/>
        <w:contextualSpacing/>
        <w:jc w:val="both"/>
        <w:rPr>
          <w:bCs/>
          <w:sz w:val="18"/>
          <w:szCs w:val="18"/>
        </w:rPr>
      </w:pPr>
    </w:p>
    <w:p w:rsidR="002D03AB" w:rsidRPr="002D403E" w:rsidRDefault="002D03AB" w:rsidP="002D03AB">
      <w:pPr>
        <w:spacing w:line="360" w:lineRule="auto"/>
        <w:ind w:firstLine="709"/>
        <w:contextualSpacing/>
        <w:jc w:val="both"/>
        <w:rPr>
          <w:bCs/>
          <w:sz w:val="24"/>
          <w:szCs w:val="24"/>
        </w:rPr>
      </w:pPr>
      <w:r w:rsidRPr="002D403E">
        <w:rPr>
          <w:bCs/>
          <w:sz w:val="24"/>
          <w:szCs w:val="24"/>
        </w:rPr>
        <w:t>Документация выполнена на основании следующих материалов:</w:t>
      </w:r>
    </w:p>
    <w:p w:rsidR="002D03AB" w:rsidRPr="002D403E" w:rsidRDefault="002D03AB" w:rsidP="002D03AB">
      <w:pPr>
        <w:widowControl w:val="0"/>
        <w:numPr>
          <w:ilvl w:val="0"/>
          <w:numId w:val="17"/>
        </w:numPr>
        <w:autoSpaceDE w:val="0"/>
        <w:autoSpaceDN w:val="0"/>
        <w:adjustRightInd w:val="0"/>
        <w:spacing w:line="360" w:lineRule="auto"/>
        <w:ind w:left="0" w:firstLine="709"/>
        <w:contextualSpacing/>
        <w:jc w:val="both"/>
        <w:rPr>
          <w:bCs/>
          <w:sz w:val="24"/>
          <w:szCs w:val="24"/>
        </w:rPr>
      </w:pPr>
      <w:r w:rsidRPr="002D403E">
        <w:rPr>
          <w:bCs/>
          <w:sz w:val="24"/>
          <w:szCs w:val="24"/>
        </w:rPr>
        <w:t>Схема территориального планирования Калининградской области, утверждённой постановлением Правительства Калининградской области от 31 августа 2015 г. № 517.</w:t>
      </w:r>
    </w:p>
    <w:p w:rsidR="002D03AB" w:rsidRPr="002D403E" w:rsidRDefault="002D03AB" w:rsidP="002D03AB">
      <w:pPr>
        <w:widowControl w:val="0"/>
        <w:autoSpaceDE w:val="0"/>
        <w:autoSpaceDN w:val="0"/>
        <w:adjustRightInd w:val="0"/>
        <w:spacing w:line="360" w:lineRule="auto"/>
        <w:contextualSpacing/>
        <w:jc w:val="both"/>
        <w:rPr>
          <w:bCs/>
          <w:sz w:val="24"/>
          <w:szCs w:val="24"/>
        </w:rPr>
      </w:pPr>
    </w:p>
    <w:p w:rsidR="002D03AB" w:rsidRPr="002D403E" w:rsidRDefault="002D03AB" w:rsidP="002D03AB">
      <w:pPr>
        <w:widowControl w:val="0"/>
        <w:autoSpaceDE w:val="0"/>
        <w:autoSpaceDN w:val="0"/>
        <w:adjustRightInd w:val="0"/>
        <w:spacing w:line="360" w:lineRule="auto"/>
        <w:ind w:firstLine="709"/>
        <w:contextualSpacing/>
        <w:jc w:val="both"/>
        <w:rPr>
          <w:bCs/>
          <w:sz w:val="24"/>
          <w:szCs w:val="24"/>
        </w:rPr>
      </w:pPr>
      <w:r w:rsidRPr="002D403E">
        <w:rPr>
          <w:bCs/>
          <w:sz w:val="24"/>
          <w:szCs w:val="24"/>
        </w:rPr>
        <w:t xml:space="preserve">В качестве топографической основы использована актуализированная цифровая </w:t>
      </w:r>
      <w:r w:rsidRPr="002D403E">
        <w:rPr>
          <w:bCs/>
          <w:sz w:val="24"/>
          <w:szCs w:val="24"/>
        </w:rPr>
        <w:lastRenderedPageBreak/>
        <w:t xml:space="preserve">топографическая карта (ЦК, ГОСТ 28441-99) </w:t>
      </w:r>
    </w:p>
    <w:p w:rsidR="002D03AB" w:rsidRPr="002D403E" w:rsidRDefault="002D03AB" w:rsidP="002D03AB">
      <w:pPr>
        <w:widowControl w:val="0"/>
        <w:autoSpaceDE w:val="0"/>
        <w:autoSpaceDN w:val="0"/>
        <w:adjustRightInd w:val="0"/>
        <w:spacing w:line="360" w:lineRule="auto"/>
        <w:ind w:left="709"/>
        <w:contextualSpacing/>
        <w:jc w:val="both"/>
        <w:rPr>
          <w:bCs/>
          <w:sz w:val="24"/>
          <w:szCs w:val="24"/>
        </w:rPr>
      </w:pPr>
    </w:p>
    <w:p w:rsidR="002D03AB" w:rsidRPr="002D403E" w:rsidRDefault="002D03AB" w:rsidP="002D03AB">
      <w:pPr>
        <w:spacing w:line="360" w:lineRule="auto"/>
        <w:ind w:firstLine="709"/>
        <w:contextualSpacing/>
        <w:jc w:val="both"/>
        <w:rPr>
          <w:bCs/>
          <w:sz w:val="24"/>
          <w:szCs w:val="24"/>
        </w:rPr>
      </w:pPr>
      <w:r w:rsidRPr="002D403E">
        <w:rPr>
          <w:bCs/>
          <w:sz w:val="24"/>
          <w:szCs w:val="24"/>
        </w:rPr>
        <w:t>Исходные данные для проектирования предоставлены заказчиком – АО «</w:t>
      </w:r>
      <w:proofErr w:type="spellStart"/>
      <w:r w:rsidRPr="002D403E">
        <w:rPr>
          <w:bCs/>
          <w:sz w:val="24"/>
          <w:szCs w:val="24"/>
        </w:rPr>
        <w:t>Янтарьэнерго</w:t>
      </w:r>
      <w:proofErr w:type="spellEnd"/>
      <w:r w:rsidRPr="002D403E">
        <w:rPr>
          <w:bCs/>
          <w:sz w:val="24"/>
          <w:szCs w:val="24"/>
        </w:rPr>
        <w:t>».</w:t>
      </w:r>
    </w:p>
    <w:p w:rsidR="002D03AB" w:rsidRPr="002D403E" w:rsidRDefault="002D03AB" w:rsidP="002D03AB">
      <w:pPr>
        <w:widowControl w:val="0"/>
        <w:autoSpaceDE w:val="0"/>
        <w:autoSpaceDN w:val="0"/>
        <w:adjustRightInd w:val="0"/>
        <w:spacing w:line="360" w:lineRule="auto"/>
        <w:ind w:left="720"/>
        <w:contextualSpacing/>
        <w:jc w:val="both"/>
        <w:rPr>
          <w:bCs/>
          <w:sz w:val="24"/>
          <w:szCs w:val="24"/>
        </w:rPr>
      </w:pPr>
    </w:p>
    <w:p w:rsidR="002D03AB" w:rsidRPr="002D403E" w:rsidRDefault="002D03AB" w:rsidP="002D03AB">
      <w:pPr>
        <w:spacing w:after="200" w:line="276" w:lineRule="auto"/>
      </w:pPr>
      <w:r w:rsidRPr="002D403E">
        <w:br w:type="page"/>
      </w:r>
    </w:p>
    <w:p w:rsidR="002D03AB" w:rsidRPr="002D403E" w:rsidRDefault="002D03AB" w:rsidP="002D03AB">
      <w:pPr>
        <w:pStyle w:val="ae"/>
        <w:keepNext/>
        <w:keepLines/>
        <w:numPr>
          <w:ilvl w:val="0"/>
          <w:numId w:val="30"/>
        </w:numPr>
        <w:spacing w:line="360" w:lineRule="auto"/>
        <w:jc w:val="center"/>
        <w:outlineLvl w:val="0"/>
        <w:rPr>
          <w:rFonts w:eastAsiaTheme="majorEastAsia"/>
          <w:b/>
          <w:bCs/>
          <w:sz w:val="24"/>
          <w:szCs w:val="24"/>
        </w:rPr>
      </w:pPr>
      <w:bookmarkStart w:id="3" w:name="_Toc462905645"/>
      <w:bookmarkStart w:id="4" w:name="_Toc464377227"/>
      <w:bookmarkStart w:id="5" w:name="_Toc440353417"/>
      <w:r w:rsidRPr="002D403E">
        <w:rPr>
          <w:rFonts w:eastAsiaTheme="majorEastAsia"/>
          <w:b/>
          <w:bCs/>
          <w:sz w:val="24"/>
          <w:szCs w:val="24"/>
        </w:rPr>
        <w:lastRenderedPageBreak/>
        <w:t>Общая характеристика территории (существующее положение)</w:t>
      </w:r>
      <w:bookmarkEnd w:id="3"/>
      <w:bookmarkEnd w:id="4"/>
    </w:p>
    <w:p w:rsidR="002D03AB" w:rsidRPr="002D403E" w:rsidRDefault="002D03AB" w:rsidP="002D03AB">
      <w:pPr>
        <w:spacing w:line="360" w:lineRule="auto"/>
        <w:ind w:firstLine="567"/>
        <w:contextualSpacing/>
        <w:jc w:val="both"/>
        <w:rPr>
          <w:sz w:val="24"/>
          <w:szCs w:val="24"/>
        </w:rPr>
      </w:pPr>
    </w:p>
    <w:p w:rsidR="009E42B2" w:rsidRPr="002D403E" w:rsidRDefault="009E42B2" w:rsidP="009E42B2">
      <w:pPr>
        <w:widowControl w:val="0"/>
        <w:autoSpaceDE w:val="0"/>
        <w:autoSpaceDN w:val="0"/>
        <w:adjustRightInd w:val="0"/>
        <w:spacing w:line="360" w:lineRule="auto"/>
        <w:ind w:firstLine="709"/>
        <w:contextualSpacing/>
        <w:jc w:val="both"/>
        <w:rPr>
          <w:bCs/>
          <w:sz w:val="24"/>
          <w:szCs w:val="24"/>
        </w:rPr>
      </w:pPr>
      <w:r w:rsidRPr="002D403E">
        <w:rPr>
          <w:sz w:val="24"/>
          <w:szCs w:val="24"/>
        </w:rPr>
        <w:t xml:space="preserve">Настоящий проект планировки территории с проектом межевания в его составе выполняется в целях установления границ зон планируемого размещения линейного объекта, определения местоположения границ образуемых и изменяемых земельных участков для планируемого размещения линейного объекта регионального значения «Строительство ПС 110/15/10 </w:t>
      </w:r>
      <w:proofErr w:type="spellStart"/>
      <w:r w:rsidRPr="002D403E">
        <w:rPr>
          <w:sz w:val="24"/>
          <w:szCs w:val="24"/>
        </w:rPr>
        <w:t>кВ</w:t>
      </w:r>
      <w:proofErr w:type="spellEnd"/>
      <w:r w:rsidRPr="002D403E">
        <w:rPr>
          <w:sz w:val="24"/>
          <w:szCs w:val="24"/>
        </w:rPr>
        <w:t xml:space="preserve"> Храброво с заходами».</w:t>
      </w:r>
    </w:p>
    <w:p w:rsidR="009E42B2" w:rsidRPr="002D403E" w:rsidRDefault="009E42B2" w:rsidP="009E42B2">
      <w:pPr>
        <w:spacing w:line="348" w:lineRule="auto"/>
        <w:ind w:firstLine="567"/>
        <w:contextualSpacing/>
        <w:jc w:val="both"/>
        <w:rPr>
          <w:sz w:val="24"/>
          <w:szCs w:val="24"/>
        </w:rPr>
      </w:pPr>
    </w:p>
    <w:p w:rsidR="009E42B2" w:rsidRPr="002D403E" w:rsidRDefault="009E42B2" w:rsidP="009E42B2">
      <w:pPr>
        <w:widowControl w:val="0"/>
        <w:autoSpaceDE w:val="0"/>
        <w:autoSpaceDN w:val="0"/>
        <w:adjustRightInd w:val="0"/>
        <w:spacing w:line="348" w:lineRule="auto"/>
        <w:ind w:firstLine="709"/>
        <w:contextualSpacing/>
        <w:jc w:val="both"/>
        <w:rPr>
          <w:bCs/>
          <w:sz w:val="24"/>
          <w:szCs w:val="24"/>
        </w:rPr>
      </w:pPr>
      <w:r w:rsidRPr="002D403E">
        <w:rPr>
          <w:sz w:val="24"/>
          <w:szCs w:val="24"/>
        </w:rPr>
        <w:t xml:space="preserve">В соответствии с настоящим проектом планировки территории предполагается размещение линейного объекта «Строительство ПС 110/15/10 </w:t>
      </w:r>
      <w:proofErr w:type="spellStart"/>
      <w:r w:rsidRPr="002D403E">
        <w:rPr>
          <w:sz w:val="24"/>
          <w:szCs w:val="24"/>
        </w:rPr>
        <w:t>кВ</w:t>
      </w:r>
      <w:proofErr w:type="spellEnd"/>
      <w:r w:rsidRPr="002D403E">
        <w:rPr>
          <w:sz w:val="24"/>
          <w:szCs w:val="24"/>
        </w:rPr>
        <w:t xml:space="preserve"> Храброво с заходами».</w:t>
      </w:r>
    </w:p>
    <w:p w:rsidR="009E42B2" w:rsidRPr="002D403E" w:rsidRDefault="009E42B2" w:rsidP="009E42B2">
      <w:pPr>
        <w:autoSpaceDE w:val="0"/>
        <w:autoSpaceDN w:val="0"/>
        <w:adjustRightInd w:val="0"/>
        <w:spacing w:before="120" w:line="360" w:lineRule="auto"/>
        <w:ind w:firstLine="720"/>
        <w:jc w:val="both"/>
        <w:rPr>
          <w:sz w:val="24"/>
          <w:szCs w:val="24"/>
        </w:rPr>
      </w:pPr>
      <w:r w:rsidRPr="002D403E">
        <w:rPr>
          <w:bCs/>
          <w:sz w:val="24"/>
          <w:szCs w:val="24"/>
        </w:rPr>
        <w:t xml:space="preserve">Территория в границах настоящего проекта планировки расположена в восточной части МО «Зеленоградский городской округ». Площадь участка в границах проекта планировки составляет 277,75 га. </w:t>
      </w:r>
      <w:r w:rsidRPr="002D403E">
        <w:rPr>
          <w:sz w:val="24"/>
          <w:szCs w:val="24"/>
        </w:rPr>
        <w:t xml:space="preserve">Протяженность проектируемой трассы </w:t>
      </w:r>
      <w:proofErr w:type="gramStart"/>
      <w:r w:rsidRPr="002D403E">
        <w:rPr>
          <w:sz w:val="24"/>
          <w:szCs w:val="24"/>
        </w:rPr>
        <w:t>ВЛ</w:t>
      </w:r>
      <w:proofErr w:type="gramEnd"/>
      <w:r w:rsidRPr="002D403E">
        <w:rPr>
          <w:sz w:val="24"/>
          <w:szCs w:val="24"/>
        </w:rPr>
        <w:t xml:space="preserve"> 110 </w:t>
      </w:r>
      <w:proofErr w:type="spellStart"/>
      <w:r w:rsidRPr="002D403E">
        <w:rPr>
          <w:sz w:val="24"/>
          <w:szCs w:val="24"/>
        </w:rPr>
        <w:t>кВ</w:t>
      </w:r>
      <w:proofErr w:type="spellEnd"/>
      <w:r w:rsidRPr="002D403E">
        <w:rPr>
          <w:sz w:val="24"/>
          <w:szCs w:val="24"/>
        </w:rPr>
        <w:t xml:space="preserve"> составляет 7,52 км. </w:t>
      </w:r>
    </w:p>
    <w:p w:rsidR="009E42B2" w:rsidRPr="002D403E" w:rsidRDefault="009E42B2" w:rsidP="009E42B2">
      <w:pPr>
        <w:spacing w:line="360" w:lineRule="auto"/>
        <w:ind w:firstLine="567"/>
        <w:contextualSpacing/>
        <w:jc w:val="both"/>
        <w:rPr>
          <w:bCs/>
          <w:sz w:val="24"/>
          <w:szCs w:val="24"/>
        </w:rPr>
      </w:pPr>
      <w:r w:rsidRPr="002D403E">
        <w:rPr>
          <w:bCs/>
          <w:sz w:val="24"/>
          <w:szCs w:val="24"/>
        </w:rPr>
        <w:t xml:space="preserve">Проектируемая трасса </w:t>
      </w:r>
      <w:proofErr w:type="gramStart"/>
      <w:r w:rsidRPr="002D403E">
        <w:rPr>
          <w:bCs/>
          <w:sz w:val="24"/>
          <w:szCs w:val="24"/>
        </w:rPr>
        <w:t>ВЛ</w:t>
      </w:r>
      <w:proofErr w:type="gramEnd"/>
      <w:r w:rsidRPr="002D403E">
        <w:rPr>
          <w:sz w:val="24"/>
          <w:szCs w:val="24"/>
        </w:rPr>
        <w:t xml:space="preserve">  110 </w:t>
      </w:r>
      <w:proofErr w:type="spellStart"/>
      <w:r w:rsidRPr="002D403E">
        <w:rPr>
          <w:sz w:val="24"/>
          <w:szCs w:val="24"/>
        </w:rPr>
        <w:t>кВ</w:t>
      </w:r>
      <w:proofErr w:type="spellEnd"/>
      <w:r w:rsidRPr="002D403E">
        <w:rPr>
          <w:bCs/>
          <w:sz w:val="24"/>
          <w:szCs w:val="24"/>
        </w:rPr>
        <w:t xml:space="preserve">  проходит по землям сельскохозяйственного назначения и землям населённых пунктов  в границах пос. </w:t>
      </w:r>
      <w:proofErr w:type="spellStart"/>
      <w:r w:rsidRPr="002D403E">
        <w:rPr>
          <w:bCs/>
          <w:sz w:val="24"/>
          <w:szCs w:val="24"/>
        </w:rPr>
        <w:t>Широкополье</w:t>
      </w:r>
      <w:proofErr w:type="spellEnd"/>
      <w:r w:rsidRPr="002D403E">
        <w:rPr>
          <w:bCs/>
          <w:sz w:val="24"/>
          <w:szCs w:val="24"/>
        </w:rPr>
        <w:t>. В границах настоящего проекта планировки территории расположены земельные участки сельхозугодий, земель сельскохозяйственного использования, объектов жилой застройки,  объектов транспортной и инженерной инфраструктуры.</w:t>
      </w:r>
    </w:p>
    <w:p w:rsidR="002D03AB" w:rsidRPr="002D403E" w:rsidRDefault="009E42B2" w:rsidP="009E42B2">
      <w:pPr>
        <w:spacing w:line="360" w:lineRule="auto"/>
        <w:ind w:firstLine="567"/>
        <w:contextualSpacing/>
        <w:jc w:val="both"/>
        <w:rPr>
          <w:sz w:val="24"/>
          <w:szCs w:val="24"/>
        </w:rPr>
      </w:pPr>
      <w:r w:rsidRPr="002D403E">
        <w:rPr>
          <w:bCs/>
          <w:sz w:val="24"/>
          <w:szCs w:val="24"/>
        </w:rPr>
        <w:t>Использование  территории на момент подготовки настоящего проекта не противоречит действующим Правилам землепользования и застройки муниципального образования «Ковровское сельское поселение» и соответствует решениям генерального плана муниципального образования «Ковровское сельское поселение».</w:t>
      </w:r>
    </w:p>
    <w:p w:rsidR="002D03AB" w:rsidRPr="002D403E" w:rsidRDefault="002D03AB" w:rsidP="002D03AB">
      <w:pPr>
        <w:spacing w:line="360" w:lineRule="auto"/>
        <w:ind w:firstLine="567"/>
        <w:contextualSpacing/>
        <w:jc w:val="both"/>
        <w:rPr>
          <w:sz w:val="16"/>
          <w:szCs w:val="16"/>
        </w:rPr>
      </w:pPr>
    </w:p>
    <w:p w:rsidR="002D03AB" w:rsidRPr="002D403E" w:rsidRDefault="002D03AB" w:rsidP="002D03AB">
      <w:pPr>
        <w:pStyle w:val="ae"/>
        <w:keepNext/>
        <w:numPr>
          <w:ilvl w:val="1"/>
          <w:numId w:val="30"/>
        </w:numPr>
        <w:tabs>
          <w:tab w:val="left" w:pos="0"/>
        </w:tabs>
        <w:spacing w:line="360" w:lineRule="auto"/>
        <w:outlineLvl w:val="1"/>
        <w:rPr>
          <w:b/>
          <w:sz w:val="24"/>
        </w:rPr>
      </w:pPr>
      <w:bookmarkStart w:id="6" w:name="_Toc462905646"/>
      <w:bookmarkStart w:id="7" w:name="_Toc464377228"/>
      <w:r w:rsidRPr="002D403E">
        <w:rPr>
          <w:b/>
          <w:sz w:val="24"/>
        </w:rPr>
        <w:t>Общие сведения по использованию территории на период подготовки</w:t>
      </w:r>
      <w:bookmarkEnd w:id="6"/>
      <w:bookmarkEnd w:id="7"/>
      <w:r w:rsidRPr="002D403E">
        <w:rPr>
          <w:b/>
          <w:sz w:val="24"/>
        </w:rPr>
        <w:t xml:space="preserve"> </w:t>
      </w:r>
    </w:p>
    <w:p w:rsidR="002D03AB" w:rsidRPr="002D403E" w:rsidRDefault="002D03AB" w:rsidP="002D03AB">
      <w:pPr>
        <w:tabs>
          <w:tab w:val="left" w:pos="851"/>
        </w:tabs>
        <w:spacing w:line="360" w:lineRule="auto"/>
        <w:contextualSpacing/>
        <w:jc w:val="center"/>
        <w:rPr>
          <w:b/>
          <w:sz w:val="24"/>
          <w:szCs w:val="24"/>
        </w:rPr>
      </w:pPr>
      <w:r w:rsidRPr="002D403E">
        <w:rPr>
          <w:b/>
          <w:sz w:val="24"/>
          <w:szCs w:val="24"/>
        </w:rPr>
        <w:t>проекта планировки</w:t>
      </w:r>
    </w:p>
    <w:p w:rsidR="002D03AB" w:rsidRPr="002D403E" w:rsidRDefault="002D03AB" w:rsidP="002D03AB">
      <w:pPr>
        <w:spacing w:line="360" w:lineRule="auto"/>
        <w:contextualSpacing/>
        <w:jc w:val="center"/>
        <w:rPr>
          <w:b/>
          <w:sz w:val="16"/>
          <w:szCs w:val="16"/>
        </w:rPr>
      </w:pPr>
    </w:p>
    <w:p w:rsidR="002D03AB" w:rsidRPr="002D403E" w:rsidRDefault="002D03AB" w:rsidP="002D03AB">
      <w:pPr>
        <w:autoSpaceDE w:val="0"/>
        <w:autoSpaceDN w:val="0"/>
        <w:adjustRightInd w:val="0"/>
        <w:spacing w:line="336" w:lineRule="auto"/>
        <w:ind w:firstLine="709"/>
        <w:contextualSpacing/>
        <w:jc w:val="both"/>
        <w:rPr>
          <w:bCs/>
          <w:sz w:val="24"/>
          <w:szCs w:val="24"/>
        </w:rPr>
      </w:pPr>
      <w:proofErr w:type="gramStart"/>
      <w:r w:rsidRPr="002D403E">
        <w:rPr>
          <w:bCs/>
          <w:sz w:val="24"/>
          <w:szCs w:val="24"/>
        </w:rPr>
        <w:t>Территории муниципальных образований, на которых планируется размещение объекта реконструкции (линейного объекта) (см. раздел 1.</w:t>
      </w:r>
      <w:proofErr w:type="gramEnd"/>
      <w:r w:rsidRPr="002D403E">
        <w:rPr>
          <w:bCs/>
          <w:sz w:val="24"/>
          <w:szCs w:val="24"/>
        </w:rPr>
        <w:t xml:space="preserve"> </w:t>
      </w:r>
      <w:proofErr w:type="gramStart"/>
      <w:r w:rsidRPr="002D403E">
        <w:rPr>
          <w:bCs/>
          <w:sz w:val="24"/>
          <w:szCs w:val="24"/>
        </w:rPr>
        <w:t xml:space="preserve">«Общая характеристика территории (существующее положение)» настоящей пояснительной записки) используется по назначениям, установленным </w:t>
      </w:r>
      <w:r w:rsidR="009E42B2" w:rsidRPr="002D403E">
        <w:rPr>
          <w:bCs/>
          <w:sz w:val="24"/>
          <w:szCs w:val="24"/>
        </w:rPr>
        <w:t>генеральным планом муниципального образования «Ковровское сельское поселение», территория которого в настоящий момент входит в состав Зеленоградского городского округа,</w:t>
      </w:r>
      <w:r w:rsidRPr="002D403E">
        <w:rPr>
          <w:bCs/>
          <w:sz w:val="24"/>
          <w:szCs w:val="24"/>
        </w:rPr>
        <w:t>: преимущественно по сельскохозяйственному назначению</w:t>
      </w:r>
      <w:r w:rsidR="009E42B2" w:rsidRPr="002D403E">
        <w:rPr>
          <w:bCs/>
          <w:sz w:val="24"/>
          <w:szCs w:val="24"/>
        </w:rPr>
        <w:t>.</w:t>
      </w:r>
      <w:proofErr w:type="gramEnd"/>
    </w:p>
    <w:p w:rsidR="009E42B2" w:rsidRPr="002D403E" w:rsidRDefault="009E42B2" w:rsidP="0087693F">
      <w:pPr>
        <w:autoSpaceDE w:val="0"/>
        <w:autoSpaceDN w:val="0"/>
        <w:adjustRightInd w:val="0"/>
        <w:spacing w:line="336" w:lineRule="auto"/>
        <w:ind w:firstLine="709"/>
        <w:contextualSpacing/>
        <w:jc w:val="both"/>
        <w:rPr>
          <w:bCs/>
          <w:sz w:val="24"/>
          <w:szCs w:val="24"/>
        </w:rPr>
      </w:pPr>
    </w:p>
    <w:p w:rsidR="0087693F" w:rsidRPr="002D403E" w:rsidRDefault="0087693F" w:rsidP="0087693F">
      <w:pPr>
        <w:autoSpaceDE w:val="0"/>
        <w:autoSpaceDN w:val="0"/>
        <w:adjustRightInd w:val="0"/>
        <w:spacing w:line="360" w:lineRule="auto"/>
        <w:ind w:firstLine="567"/>
        <w:jc w:val="both"/>
        <w:rPr>
          <w:rFonts w:eastAsiaTheme="minorHAnsi"/>
          <w:bCs/>
          <w:sz w:val="24"/>
          <w:szCs w:val="24"/>
          <w:lang w:eastAsia="en-US"/>
        </w:rPr>
      </w:pPr>
      <w:r w:rsidRPr="002D403E">
        <w:rPr>
          <w:kern w:val="2"/>
          <w:sz w:val="24"/>
          <w:szCs w:val="24"/>
          <w:lang w:eastAsia="ar-SA"/>
        </w:rPr>
        <w:lastRenderedPageBreak/>
        <w:t>Кроме земель сельскохозяйственного назначения, генеральным планом МО «Ковровское сельское поселение» (внесение изменений в генеральный план МО «Ковровское сельское поселение» 2015г.) предусматриваются следующие функциональные зоны: жилая, общественно-деловая, производственного использования, сельскохозяйственного использования, рекреационная, инженерной и транспортной инфраструктуры, специального назначения.</w:t>
      </w:r>
    </w:p>
    <w:p w:rsidR="0087693F" w:rsidRPr="002D403E" w:rsidRDefault="0087693F" w:rsidP="0087693F">
      <w:pPr>
        <w:spacing w:line="360" w:lineRule="auto"/>
        <w:ind w:firstLine="567"/>
        <w:jc w:val="both"/>
        <w:rPr>
          <w:sz w:val="24"/>
          <w:szCs w:val="24"/>
        </w:rPr>
      </w:pPr>
      <w:r w:rsidRPr="002D403E">
        <w:rPr>
          <w:kern w:val="2"/>
          <w:sz w:val="24"/>
          <w:szCs w:val="24"/>
          <w:lang w:eastAsia="ar-SA"/>
        </w:rPr>
        <w:t xml:space="preserve">Согласно Правилам землепользования и застройки МО «Ковровское сельское поселение», на территории в границах настоящего проекта планировки </w:t>
      </w:r>
      <w:r w:rsidRPr="002D403E">
        <w:rPr>
          <w:bCs/>
          <w:sz w:val="24"/>
          <w:szCs w:val="24"/>
        </w:rPr>
        <w:t>установлены следующие территориальные зоны</w:t>
      </w:r>
      <w:r w:rsidRPr="002D403E">
        <w:rPr>
          <w:sz w:val="24"/>
          <w:szCs w:val="24"/>
        </w:rPr>
        <w:t>:</w:t>
      </w:r>
    </w:p>
    <w:p w:rsidR="0087693F" w:rsidRPr="002D403E" w:rsidRDefault="0087693F" w:rsidP="0087693F">
      <w:pPr>
        <w:ind w:firstLine="567"/>
        <w:rPr>
          <w:sz w:val="24"/>
          <w:szCs w:val="24"/>
        </w:rPr>
      </w:pPr>
    </w:p>
    <w:tbl>
      <w:tblPr>
        <w:tblW w:w="0" w:type="auto"/>
        <w:jc w:val="center"/>
        <w:tblInd w:w="-223" w:type="dxa"/>
        <w:tblLook w:val="00A0" w:firstRow="1" w:lastRow="0" w:firstColumn="1" w:lastColumn="0" w:noHBand="0" w:noVBand="0"/>
      </w:tblPr>
      <w:tblGrid>
        <w:gridCol w:w="892"/>
        <w:gridCol w:w="8629"/>
      </w:tblGrid>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rPr>
                <w:rFonts w:ascii="Times New Roman" w:hAnsi="Times New Roman"/>
                <w:b/>
                <w:sz w:val="24"/>
                <w:szCs w:val="24"/>
              </w:rPr>
            </w:pP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b/>
                <w:sz w:val="24"/>
                <w:szCs w:val="24"/>
              </w:rPr>
              <w:t>Жилые зоны</w:t>
            </w:r>
            <w:r w:rsidRPr="002D403E">
              <w:rPr>
                <w:rFonts w:ascii="Times New Roman" w:hAnsi="Times New Roman"/>
                <w:sz w:val="24"/>
                <w:szCs w:val="24"/>
              </w:rPr>
              <w:t>, в том числе:</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Ж-1.1</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proofErr w:type="spellStart"/>
            <w:r w:rsidRPr="002D403E">
              <w:rPr>
                <w:rFonts w:ascii="Times New Roman" w:hAnsi="Times New Roman"/>
                <w:sz w:val="24"/>
                <w:szCs w:val="24"/>
              </w:rPr>
              <w:t>подзона</w:t>
            </w:r>
            <w:proofErr w:type="spellEnd"/>
            <w:r w:rsidRPr="002D403E">
              <w:rPr>
                <w:rFonts w:ascii="Times New Roman" w:hAnsi="Times New Roman"/>
                <w:sz w:val="24"/>
                <w:szCs w:val="24"/>
              </w:rPr>
              <w:t xml:space="preserve"> застройки малоэтажными жилыми домами (виллы);</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Ж-2.1</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proofErr w:type="spellStart"/>
            <w:r w:rsidRPr="002D403E">
              <w:rPr>
                <w:rFonts w:ascii="Times New Roman" w:hAnsi="Times New Roman"/>
                <w:sz w:val="24"/>
                <w:szCs w:val="24"/>
              </w:rPr>
              <w:t>подзона</w:t>
            </w:r>
            <w:proofErr w:type="spellEnd"/>
            <w:r w:rsidRPr="002D403E">
              <w:rPr>
                <w:rFonts w:ascii="Times New Roman" w:hAnsi="Times New Roman"/>
                <w:sz w:val="24"/>
                <w:szCs w:val="24"/>
              </w:rPr>
              <w:t xml:space="preserve"> зона застройки малоэтажными жилыми домам</w:t>
            </w:r>
            <w:proofErr w:type="gramStart"/>
            <w:r w:rsidRPr="002D403E">
              <w:rPr>
                <w:rFonts w:ascii="Times New Roman" w:hAnsi="Times New Roman"/>
                <w:sz w:val="24"/>
                <w:szCs w:val="24"/>
              </w:rPr>
              <w:t>и-</w:t>
            </w:r>
            <w:proofErr w:type="gramEnd"/>
            <w:r w:rsidRPr="002D403E">
              <w:rPr>
                <w:rFonts w:ascii="Times New Roman" w:hAnsi="Times New Roman"/>
                <w:sz w:val="24"/>
                <w:szCs w:val="24"/>
              </w:rPr>
              <w:t xml:space="preserve"> </w:t>
            </w:r>
            <w:proofErr w:type="spellStart"/>
            <w:r w:rsidRPr="002D403E">
              <w:rPr>
                <w:rFonts w:ascii="Times New Roman" w:hAnsi="Times New Roman"/>
                <w:sz w:val="24"/>
                <w:szCs w:val="24"/>
              </w:rPr>
              <w:t>таунхаусы</w:t>
            </w:r>
            <w:proofErr w:type="spellEnd"/>
            <w:r w:rsidRPr="002D403E">
              <w:rPr>
                <w:rFonts w:ascii="Times New Roman" w:hAnsi="Times New Roman"/>
                <w:sz w:val="24"/>
                <w:szCs w:val="24"/>
              </w:rPr>
              <w:t xml:space="preserve"> до 3 этажей;</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Ж-4.1</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proofErr w:type="spellStart"/>
            <w:r w:rsidRPr="002D403E">
              <w:rPr>
                <w:rFonts w:ascii="Times New Roman" w:hAnsi="Times New Roman"/>
                <w:sz w:val="24"/>
                <w:szCs w:val="24"/>
              </w:rPr>
              <w:t>подзона</w:t>
            </w:r>
            <w:proofErr w:type="spellEnd"/>
            <w:r w:rsidRPr="002D403E">
              <w:rPr>
                <w:rFonts w:ascii="Times New Roman" w:hAnsi="Times New Roman"/>
                <w:sz w:val="24"/>
                <w:szCs w:val="24"/>
              </w:rPr>
              <w:t xml:space="preserve"> застройки </w:t>
            </w:r>
            <w:proofErr w:type="spellStart"/>
            <w:r w:rsidRPr="002D403E">
              <w:rPr>
                <w:rFonts w:ascii="Times New Roman" w:hAnsi="Times New Roman"/>
                <w:sz w:val="24"/>
                <w:szCs w:val="24"/>
              </w:rPr>
              <w:t>среднеэтажными</w:t>
            </w:r>
            <w:proofErr w:type="spellEnd"/>
            <w:r w:rsidRPr="002D403E">
              <w:rPr>
                <w:rFonts w:ascii="Times New Roman" w:hAnsi="Times New Roman"/>
                <w:sz w:val="24"/>
                <w:szCs w:val="24"/>
              </w:rPr>
              <w:t xml:space="preserve"> жилыми домами - 5-7 этажей</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Ж-5</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sz w:val="24"/>
                <w:szCs w:val="24"/>
              </w:rPr>
              <w:t>зона застройки многоэтажными жилыми домами - до 10 этажей</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b/>
                <w:sz w:val="24"/>
                <w:szCs w:val="24"/>
              </w:rPr>
            </w:pPr>
            <w:r w:rsidRPr="002D403E">
              <w:rPr>
                <w:rFonts w:ascii="Times New Roman" w:hAnsi="Times New Roman"/>
                <w:b/>
                <w:sz w:val="24"/>
                <w:szCs w:val="24"/>
              </w:rPr>
              <w:t>Общественно-жилая зона</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ОЖ</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sz w:val="24"/>
                <w:szCs w:val="24"/>
              </w:rPr>
              <w:t>зона застройки малоэтажными домами смешанного типа до 4 этажей (общественно-деловая+ жилая)</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b/>
                <w:sz w:val="24"/>
                <w:szCs w:val="24"/>
              </w:rPr>
            </w:pP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b/>
                <w:sz w:val="24"/>
                <w:szCs w:val="24"/>
              </w:rPr>
              <w:t>Общественно-деловая зона</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ОДЗ</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sz w:val="24"/>
                <w:szCs w:val="24"/>
              </w:rPr>
              <w:t xml:space="preserve">зона делового, общественного, коммерческого, социального и коммунально-бытового назначения. </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rPr>
                <w:b/>
                <w:sz w:val="24"/>
                <w:szCs w:val="24"/>
              </w:rPr>
            </w:pPr>
            <w:r w:rsidRPr="002D403E">
              <w:rPr>
                <w:b/>
                <w:sz w:val="24"/>
                <w:szCs w:val="24"/>
              </w:rPr>
              <w:t>Зона объектов санаторно-курортного назначения</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СК</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sz w:val="24"/>
                <w:szCs w:val="24"/>
              </w:rPr>
              <w:t>зона размещения объектов санаторно-курортного назначения</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b/>
                <w:sz w:val="24"/>
                <w:szCs w:val="24"/>
              </w:rPr>
            </w:pP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b/>
                <w:sz w:val="24"/>
                <w:szCs w:val="24"/>
              </w:rPr>
              <w:t>Производственные зоны, коммунальные зоны, зоны инженерной и транспортной инфраструктуры</w:t>
            </w:r>
            <w:r w:rsidRPr="002D403E">
              <w:rPr>
                <w:rFonts w:ascii="Times New Roman" w:hAnsi="Times New Roman"/>
                <w:sz w:val="24"/>
                <w:szCs w:val="24"/>
              </w:rPr>
              <w:t>, в том числе:</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proofErr w:type="gramStart"/>
            <w:r w:rsidRPr="002D403E">
              <w:rPr>
                <w:rFonts w:ascii="Times New Roman" w:hAnsi="Times New Roman"/>
                <w:sz w:val="24"/>
                <w:szCs w:val="24"/>
              </w:rPr>
              <w:t>П</w:t>
            </w:r>
            <w:proofErr w:type="gramEnd"/>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sz w:val="24"/>
                <w:szCs w:val="24"/>
              </w:rPr>
              <w:t>производственная зона;</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ТР-2</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sz w:val="24"/>
                <w:szCs w:val="24"/>
              </w:rPr>
              <w:t>зона железнодорожного транспорта;</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ТР-3</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sz w:val="24"/>
                <w:szCs w:val="24"/>
              </w:rPr>
              <w:t>зона размещения объектов инженерн</w:t>
            </w:r>
            <w:proofErr w:type="gramStart"/>
            <w:r w:rsidRPr="002D403E">
              <w:rPr>
                <w:rFonts w:ascii="Times New Roman" w:hAnsi="Times New Roman"/>
                <w:sz w:val="24"/>
                <w:szCs w:val="24"/>
              </w:rPr>
              <w:t>о-</w:t>
            </w:r>
            <w:proofErr w:type="gramEnd"/>
            <w:r w:rsidRPr="002D403E">
              <w:rPr>
                <w:rFonts w:ascii="Times New Roman" w:hAnsi="Times New Roman"/>
                <w:sz w:val="24"/>
                <w:szCs w:val="24"/>
              </w:rPr>
              <w:t xml:space="preserve"> транспортной инфраструктуры, автомобильного, велосипедного и трубопроводного транспорта</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b/>
                <w:sz w:val="24"/>
                <w:szCs w:val="24"/>
              </w:rPr>
            </w:pP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b/>
                <w:sz w:val="24"/>
                <w:szCs w:val="24"/>
              </w:rPr>
              <w:t>Зоны рекреационного назначения (отдых)</w:t>
            </w:r>
            <w:r w:rsidRPr="002D403E">
              <w:rPr>
                <w:rFonts w:ascii="Times New Roman" w:hAnsi="Times New Roman"/>
                <w:sz w:val="24"/>
                <w:szCs w:val="24"/>
              </w:rPr>
              <w:t>, в том числе:</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Р-1.1</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proofErr w:type="spellStart"/>
            <w:r w:rsidRPr="002D403E">
              <w:rPr>
                <w:rFonts w:ascii="Times New Roman" w:hAnsi="Times New Roman"/>
                <w:sz w:val="24"/>
                <w:szCs w:val="24"/>
              </w:rPr>
              <w:t>подзона</w:t>
            </w:r>
            <w:proofErr w:type="spellEnd"/>
            <w:r w:rsidRPr="002D403E">
              <w:rPr>
                <w:rFonts w:ascii="Times New Roman" w:hAnsi="Times New Roman"/>
                <w:sz w:val="24"/>
                <w:szCs w:val="24"/>
              </w:rPr>
              <w:t xml:space="preserve"> размещения скверов, бульваров, зон озеленения</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Р-1.2</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proofErr w:type="spellStart"/>
            <w:r w:rsidRPr="002D403E">
              <w:rPr>
                <w:rFonts w:ascii="Times New Roman" w:hAnsi="Times New Roman"/>
                <w:sz w:val="24"/>
                <w:szCs w:val="24"/>
              </w:rPr>
              <w:t>подзона</w:t>
            </w:r>
            <w:proofErr w:type="spellEnd"/>
            <w:r w:rsidRPr="002D403E">
              <w:rPr>
                <w:rFonts w:ascii="Times New Roman" w:hAnsi="Times New Roman"/>
                <w:sz w:val="24"/>
                <w:szCs w:val="24"/>
              </w:rPr>
              <w:t xml:space="preserve"> размещения объектов спорта</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Р-1.3.</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proofErr w:type="spellStart"/>
            <w:r w:rsidRPr="002D403E">
              <w:rPr>
                <w:rFonts w:ascii="Times New Roman" w:hAnsi="Times New Roman"/>
                <w:sz w:val="24"/>
                <w:szCs w:val="24"/>
              </w:rPr>
              <w:t>подзона</w:t>
            </w:r>
            <w:proofErr w:type="spellEnd"/>
            <w:r w:rsidRPr="002D403E">
              <w:rPr>
                <w:rFonts w:ascii="Times New Roman" w:hAnsi="Times New Roman"/>
                <w:sz w:val="24"/>
                <w:szCs w:val="24"/>
              </w:rPr>
              <w:t xml:space="preserve"> застройки гостиницами,  пансионатами, домами отдыха</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Р-1.4</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proofErr w:type="spellStart"/>
            <w:r w:rsidRPr="002D403E">
              <w:rPr>
                <w:rFonts w:ascii="Times New Roman" w:hAnsi="Times New Roman"/>
                <w:sz w:val="24"/>
                <w:szCs w:val="24"/>
              </w:rPr>
              <w:t>подзона</w:t>
            </w:r>
            <w:proofErr w:type="spellEnd"/>
            <w:r w:rsidRPr="002D403E">
              <w:rPr>
                <w:rFonts w:ascii="Times New Roman" w:hAnsi="Times New Roman"/>
                <w:sz w:val="24"/>
                <w:szCs w:val="24"/>
              </w:rPr>
              <w:t xml:space="preserve"> для размещения </w:t>
            </w:r>
            <w:proofErr w:type="gramStart"/>
            <w:r w:rsidRPr="002D403E">
              <w:rPr>
                <w:rFonts w:ascii="Times New Roman" w:hAnsi="Times New Roman"/>
                <w:sz w:val="24"/>
                <w:szCs w:val="24"/>
              </w:rPr>
              <w:t>гольф-поля</w:t>
            </w:r>
            <w:proofErr w:type="gramEnd"/>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Р-2.1</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proofErr w:type="spellStart"/>
            <w:r w:rsidRPr="002D403E">
              <w:rPr>
                <w:rFonts w:ascii="Times New Roman" w:hAnsi="Times New Roman"/>
                <w:sz w:val="24"/>
                <w:szCs w:val="24"/>
              </w:rPr>
              <w:t>подзона</w:t>
            </w:r>
            <w:proofErr w:type="spellEnd"/>
            <w:r w:rsidRPr="002D403E">
              <w:rPr>
                <w:rFonts w:ascii="Times New Roman" w:hAnsi="Times New Roman"/>
                <w:sz w:val="24"/>
                <w:szCs w:val="24"/>
              </w:rPr>
              <w:t xml:space="preserve"> размещения пляжей и объектов инфраструктуры и обслуживания пляжей</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b/>
                <w:sz w:val="24"/>
                <w:szCs w:val="24"/>
              </w:rPr>
            </w:pP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r w:rsidRPr="002D403E">
              <w:rPr>
                <w:rFonts w:ascii="Times New Roman" w:hAnsi="Times New Roman"/>
                <w:b/>
                <w:sz w:val="24"/>
                <w:szCs w:val="24"/>
              </w:rPr>
              <w:t>Зоны специального назначения</w:t>
            </w:r>
            <w:r w:rsidRPr="002D403E">
              <w:rPr>
                <w:rFonts w:ascii="Times New Roman" w:hAnsi="Times New Roman"/>
                <w:sz w:val="24"/>
                <w:szCs w:val="24"/>
              </w:rPr>
              <w:t>, в том числе:</w:t>
            </w:r>
          </w:p>
        </w:tc>
      </w:tr>
      <w:tr w:rsidR="002D403E" w:rsidRPr="002D403E" w:rsidTr="00D13590">
        <w:trPr>
          <w:jc w:val="center"/>
        </w:trPr>
        <w:tc>
          <w:tcPr>
            <w:tcW w:w="892"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center"/>
              <w:rPr>
                <w:rFonts w:ascii="Times New Roman" w:hAnsi="Times New Roman"/>
                <w:sz w:val="24"/>
                <w:szCs w:val="24"/>
              </w:rPr>
            </w:pPr>
            <w:r w:rsidRPr="002D403E">
              <w:rPr>
                <w:rFonts w:ascii="Times New Roman" w:hAnsi="Times New Roman"/>
                <w:sz w:val="24"/>
                <w:szCs w:val="24"/>
              </w:rPr>
              <w:t>С-3.1</w:t>
            </w:r>
          </w:p>
        </w:tc>
        <w:tc>
          <w:tcPr>
            <w:tcW w:w="8629" w:type="dxa"/>
            <w:tcBorders>
              <w:top w:val="single" w:sz="4" w:space="0" w:color="auto"/>
              <w:left w:val="single" w:sz="4" w:space="0" w:color="auto"/>
              <w:bottom w:val="single" w:sz="4" w:space="0" w:color="auto"/>
              <w:right w:val="single" w:sz="4" w:space="0" w:color="auto"/>
            </w:tcBorders>
          </w:tcPr>
          <w:p w:rsidR="0087693F" w:rsidRPr="002D403E" w:rsidRDefault="0087693F" w:rsidP="00D13590">
            <w:pPr>
              <w:pStyle w:val="13"/>
              <w:jc w:val="both"/>
              <w:rPr>
                <w:rFonts w:ascii="Times New Roman" w:hAnsi="Times New Roman"/>
                <w:sz w:val="24"/>
                <w:szCs w:val="24"/>
              </w:rPr>
            </w:pPr>
            <w:proofErr w:type="spellStart"/>
            <w:r w:rsidRPr="002D403E">
              <w:rPr>
                <w:rFonts w:ascii="Times New Roman" w:hAnsi="Times New Roman"/>
                <w:sz w:val="24"/>
                <w:szCs w:val="24"/>
              </w:rPr>
              <w:t>подзона</w:t>
            </w:r>
            <w:proofErr w:type="spellEnd"/>
            <w:r w:rsidRPr="002D403E">
              <w:rPr>
                <w:rFonts w:ascii="Times New Roman" w:hAnsi="Times New Roman"/>
                <w:sz w:val="24"/>
                <w:szCs w:val="24"/>
              </w:rPr>
              <w:t xml:space="preserve"> водозаборных и инженерных сооружений </w:t>
            </w:r>
          </w:p>
        </w:tc>
      </w:tr>
    </w:tbl>
    <w:p w:rsidR="0087693F" w:rsidRPr="002D403E" w:rsidRDefault="0087693F" w:rsidP="0087693F">
      <w:pPr>
        <w:ind w:firstLine="567"/>
        <w:rPr>
          <w:kern w:val="2"/>
          <w:sz w:val="24"/>
          <w:szCs w:val="24"/>
          <w:highlight w:val="yellow"/>
          <w:lang w:eastAsia="ar-SA"/>
        </w:rPr>
      </w:pPr>
    </w:p>
    <w:p w:rsidR="0087693F" w:rsidRPr="002D403E" w:rsidRDefault="0087693F" w:rsidP="002D03AB">
      <w:pPr>
        <w:autoSpaceDE w:val="0"/>
        <w:autoSpaceDN w:val="0"/>
        <w:adjustRightInd w:val="0"/>
        <w:spacing w:line="336" w:lineRule="auto"/>
        <w:ind w:firstLine="709"/>
        <w:contextualSpacing/>
        <w:jc w:val="both"/>
        <w:rPr>
          <w:bCs/>
          <w:sz w:val="24"/>
          <w:szCs w:val="24"/>
        </w:rPr>
      </w:pPr>
    </w:p>
    <w:p w:rsidR="0087693F" w:rsidRPr="002D403E" w:rsidRDefault="0087693F" w:rsidP="002D03AB">
      <w:pPr>
        <w:autoSpaceDE w:val="0"/>
        <w:autoSpaceDN w:val="0"/>
        <w:adjustRightInd w:val="0"/>
        <w:spacing w:line="336" w:lineRule="auto"/>
        <w:ind w:firstLine="709"/>
        <w:contextualSpacing/>
        <w:jc w:val="both"/>
        <w:rPr>
          <w:bCs/>
          <w:sz w:val="24"/>
          <w:szCs w:val="24"/>
        </w:rPr>
      </w:pPr>
    </w:p>
    <w:p w:rsidR="009E42B2" w:rsidRPr="002D403E" w:rsidRDefault="009E42B2" w:rsidP="009E42B2">
      <w:pPr>
        <w:widowControl w:val="0"/>
        <w:spacing w:line="360" w:lineRule="auto"/>
        <w:ind w:firstLine="709"/>
        <w:jc w:val="both"/>
        <w:rPr>
          <w:bCs/>
          <w:sz w:val="24"/>
          <w:szCs w:val="24"/>
        </w:rPr>
      </w:pPr>
      <w:r w:rsidRPr="002D403E">
        <w:rPr>
          <w:bCs/>
          <w:sz w:val="24"/>
          <w:szCs w:val="24"/>
        </w:rPr>
        <w:t xml:space="preserve">В соответствии с актами выбора трассы, линия электропередачи прокладываются по землям, находящимся в  частной собственности. Земельные участки (их части), на </w:t>
      </w:r>
      <w:r w:rsidRPr="002D403E">
        <w:rPr>
          <w:bCs/>
          <w:sz w:val="24"/>
          <w:szCs w:val="24"/>
        </w:rPr>
        <w:lastRenderedPageBreak/>
        <w:t xml:space="preserve">которых планируется  размещения  опор </w:t>
      </w:r>
      <w:proofErr w:type="gramStart"/>
      <w:r w:rsidRPr="002D403E">
        <w:rPr>
          <w:bCs/>
          <w:sz w:val="24"/>
          <w:szCs w:val="24"/>
        </w:rPr>
        <w:t>ВЛ</w:t>
      </w:r>
      <w:proofErr w:type="gramEnd"/>
      <w:r w:rsidRPr="002D403E">
        <w:rPr>
          <w:bCs/>
          <w:sz w:val="24"/>
          <w:szCs w:val="24"/>
        </w:rPr>
        <w:t>,  ПС, и подъездной дороги, могут изыматься    в постоянное пользование для государственных нужд Калининградской области.</w:t>
      </w:r>
    </w:p>
    <w:p w:rsidR="009E42B2" w:rsidRPr="002D403E" w:rsidRDefault="009E42B2" w:rsidP="009E42B2">
      <w:pPr>
        <w:widowControl w:val="0"/>
        <w:spacing w:line="360" w:lineRule="auto"/>
        <w:ind w:firstLine="709"/>
        <w:jc w:val="both"/>
        <w:rPr>
          <w:sz w:val="24"/>
          <w:szCs w:val="24"/>
        </w:rPr>
      </w:pPr>
      <w:r w:rsidRPr="002D403E">
        <w:rPr>
          <w:sz w:val="24"/>
          <w:szCs w:val="24"/>
        </w:rPr>
        <w:t>Рассматриваемая территория расположена в границах кадастровых кварталов:</w:t>
      </w:r>
    </w:p>
    <w:p w:rsidR="009E42B2" w:rsidRPr="002D403E" w:rsidRDefault="009E42B2" w:rsidP="009E42B2">
      <w:pPr>
        <w:autoSpaceDE w:val="0"/>
        <w:autoSpaceDN w:val="0"/>
        <w:adjustRightInd w:val="0"/>
        <w:spacing w:line="336" w:lineRule="auto"/>
        <w:ind w:firstLine="709"/>
        <w:contextualSpacing/>
        <w:jc w:val="both"/>
        <w:rPr>
          <w:bCs/>
          <w:sz w:val="24"/>
          <w:szCs w:val="24"/>
        </w:rPr>
      </w:pPr>
      <w:r w:rsidRPr="002D403E">
        <w:rPr>
          <w:sz w:val="24"/>
          <w:szCs w:val="24"/>
        </w:rPr>
        <w:t>39:05:050703</w:t>
      </w:r>
      <w:proofErr w:type="gramStart"/>
      <w:r w:rsidRPr="002D403E">
        <w:rPr>
          <w:sz w:val="24"/>
          <w:szCs w:val="24"/>
        </w:rPr>
        <w:t xml:space="preserve"> ;</w:t>
      </w:r>
      <w:proofErr w:type="gramEnd"/>
      <w:r w:rsidRPr="002D403E">
        <w:rPr>
          <w:sz w:val="24"/>
          <w:szCs w:val="24"/>
        </w:rPr>
        <w:t xml:space="preserve"> 39:05:051209; 39:05:051211;  39:05:051210;  39:05:050702: 39:05:051208; 39:05:051215; 39:05:051216; 39:05:051206.</w:t>
      </w:r>
    </w:p>
    <w:p w:rsidR="002D03AB" w:rsidRPr="002D403E" w:rsidRDefault="002D03AB" w:rsidP="002D03AB">
      <w:pPr>
        <w:tabs>
          <w:tab w:val="left" w:pos="5285"/>
        </w:tabs>
        <w:spacing w:line="276" w:lineRule="auto"/>
        <w:ind w:left="283"/>
        <w:rPr>
          <w:b/>
          <w:sz w:val="24"/>
          <w:szCs w:val="24"/>
          <w:lang w:eastAsia="zh-CN"/>
        </w:rPr>
      </w:pPr>
    </w:p>
    <w:p w:rsidR="002D03AB" w:rsidRPr="002D403E" w:rsidRDefault="002D03AB" w:rsidP="009E42B2">
      <w:pPr>
        <w:pStyle w:val="ae"/>
        <w:keepNext/>
        <w:numPr>
          <w:ilvl w:val="1"/>
          <w:numId w:val="30"/>
        </w:numPr>
        <w:tabs>
          <w:tab w:val="left" w:pos="0"/>
        </w:tabs>
        <w:spacing w:line="360" w:lineRule="auto"/>
        <w:ind w:left="1276" w:right="708"/>
        <w:jc w:val="center"/>
        <w:outlineLvl w:val="1"/>
        <w:rPr>
          <w:b/>
          <w:sz w:val="24"/>
        </w:rPr>
      </w:pPr>
      <w:bookmarkStart w:id="8" w:name="_Toc462905647"/>
      <w:bookmarkStart w:id="9" w:name="_Toc464377229"/>
      <w:r w:rsidRPr="002D403E">
        <w:rPr>
          <w:b/>
          <w:sz w:val="24"/>
        </w:rPr>
        <w:t>Зоны с особыми условиями использования территорий, планировочные ограничения</w:t>
      </w:r>
      <w:bookmarkEnd w:id="8"/>
      <w:bookmarkEnd w:id="9"/>
    </w:p>
    <w:p w:rsidR="002D03AB" w:rsidRPr="002D403E" w:rsidRDefault="002D03AB" w:rsidP="002D03AB">
      <w:pPr>
        <w:spacing w:line="360" w:lineRule="auto"/>
        <w:ind w:firstLine="567"/>
        <w:contextualSpacing/>
        <w:jc w:val="both"/>
        <w:rPr>
          <w:bCs/>
          <w:sz w:val="24"/>
          <w:szCs w:val="24"/>
        </w:rPr>
      </w:pPr>
    </w:p>
    <w:p w:rsidR="002D03AB" w:rsidRPr="002D403E" w:rsidRDefault="002D03AB" w:rsidP="002D03AB">
      <w:pPr>
        <w:spacing w:line="360" w:lineRule="auto"/>
        <w:ind w:firstLine="567"/>
        <w:contextualSpacing/>
        <w:jc w:val="both"/>
        <w:rPr>
          <w:bCs/>
          <w:sz w:val="24"/>
          <w:szCs w:val="24"/>
        </w:rPr>
      </w:pPr>
      <w:r w:rsidRPr="002D403E">
        <w:rPr>
          <w:bCs/>
          <w:sz w:val="24"/>
          <w:szCs w:val="24"/>
        </w:rPr>
        <w:t xml:space="preserve">Состав зон с особыми условиями использования территорий, подлежащих установлению, и границы которых отображаются, в том числе, в документации по планировке территории, установлен п. 4 ст. 1 Градостроительного кодекса Российской Федерации. В соответствии с градостроительным законодательством Российской Федерации это: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D403E">
        <w:rPr>
          <w:bCs/>
          <w:sz w:val="24"/>
          <w:szCs w:val="24"/>
        </w:rPr>
        <w:t>водоохранные</w:t>
      </w:r>
      <w:proofErr w:type="spellEnd"/>
      <w:r w:rsidRPr="002D403E">
        <w:rPr>
          <w:bCs/>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D03AB" w:rsidRPr="002D403E" w:rsidRDefault="002D03AB" w:rsidP="002D03AB">
      <w:pPr>
        <w:spacing w:line="360" w:lineRule="auto"/>
        <w:ind w:firstLine="567"/>
        <w:contextualSpacing/>
        <w:jc w:val="both"/>
        <w:rPr>
          <w:bCs/>
          <w:sz w:val="24"/>
          <w:szCs w:val="24"/>
        </w:rPr>
      </w:pPr>
    </w:p>
    <w:p w:rsidR="009E42B2" w:rsidRPr="002D403E" w:rsidRDefault="002D03AB" w:rsidP="002D03AB">
      <w:pPr>
        <w:spacing w:line="360" w:lineRule="auto"/>
        <w:ind w:firstLine="567"/>
        <w:contextualSpacing/>
        <w:jc w:val="both"/>
        <w:rPr>
          <w:bCs/>
          <w:sz w:val="24"/>
          <w:szCs w:val="24"/>
        </w:rPr>
      </w:pPr>
      <w:r w:rsidRPr="002D403E">
        <w:rPr>
          <w:bCs/>
          <w:sz w:val="24"/>
          <w:szCs w:val="24"/>
        </w:rPr>
        <w:t>В границах территории настоящего проекта планировки определены следующие зоны с особыми условиями использования территорий</w:t>
      </w:r>
      <w:r w:rsidR="009E42B2" w:rsidRPr="002D403E">
        <w:rPr>
          <w:bCs/>
          <w:sz w:val="24"/>
          <w:szCs w:val="24"/>
        </w:rPr>
        <w:t>:</w:t>
      </w:r>
    </w:p>
    <w:p w:rsidR="002D03AB" w:rsidRPr="002D403E" w:rsidRDefault="002D03AB" w:rsidP="009E42B2">
      <w:pPr>
        <w:spacing w:line="360" w:lineRule="auto"/>
        <w:contextualSpacing/>
        <w:jc w:val="center"/>
        <w:rPr>
          <w:bCs/>
          <w:sz w:val="24"/>
          <w:szCs w:val="24"/>
          <w:u w:val="single"/>
        </w:rPr>
      </w:pPr>
    </w:p>
    <w:p w:rsidR="00E0009C" w:rsidRPr="002D403E" w:rsidRDefault="00E0009C" w:rsidP="00E0009C">
      <w:pPr>
        <w:pStyle w:val="ae"/>
        <w:numPr>
          <w:ilvl w:val="2"/>
          <w:numId w:val="30"/>
        </w:numPr>
        <w:spacing w:line="360" w:lineRule="auto"/>
        <w:jc w:val="center"/>
        <w:rPr>
          <w:bCs/>
          <w:sz w:val="24"/>
          <w:szCs w:val="24"/>
          <w:u w:val="single"/>
        </w:rPr>
      </w:pPr>
      <w:r w:rsidRPr="002D403E">
        <w:rPr>
          <w:bCs/>
          <w:sz w:val="24"/>
          <w:szCs w:val="24"/>
          <w:u w:val="single"/>
        </w:rPr>
        <w:t>Охранные зоны инженерных сетей и сооружений</w:t>
      </w:r>
    </w:p>
    <w:p w:rsidR="009E42B2" w:rsidRPr="002D403E" w:rsidRDefault="009E42B2" w:rsidP="002D03AB">
      <w:pPr>
        <w:spacing w:line="360" w:lineRule="auto"/>
        <w:ind w:firstLine="567"/>
        <w:contextualSpacing/>
        <w:jc w:val="both"/>
        <w:rPr>
          <w:bCs/>
          <w:sz w:val="24"/>
          <w:szCs w:val="24"/>
          <w:u w:val="single"/>
        </w:rPr>
      </w:pPr>
    </w:p>
    <w:p w:rsidR="002D03AB" w:rsidRPr="002D403E" w:rsidRDefault="002D03AB" w:rsidP="002D03AB">
      <w:pPr>
        <w:numPr>
          <w:ilvl w:val="0"/>
          <w:numId w:val="14"/>
        </w:numPr>
        <w:autoSpaceDE w:val="0"/>
        <w:autoSpaceDN w:val="0"/>
        <w:adjustRightInd w:val="0"/>
        <w:spacing w:line="360" w:lineRule="auto"/>
        <w:ind w:left="0" w:firstLine="709"/>
        <w:contextualSpacing/>
        <w:jc w:val="both"/>
        <w:rPr>
          <w:rFonts w:eastAsiaTheme="minorHAnsi"/>
          <w:bCs/>
          <w:sz w:val="24"/>
          <w:szCs w:val="24"/>
          <w:lang w:eastAsia="en-US"/>
        </w:rPr>
      </w:pPr>
      <w:r w:rsidRPr="002D403E">
        <w:rPr>
          <w:rFonts w:eastAsiaTheme="minorHAnsi"/>
          <w:bCs/>
          <w:sz w:val="24"/>
          <w:szCs w:val="24"/>
          <w:lang w:eastAsia="en-US"/>
        </w:rPr>
        <w:t xml:space="preserve">Охранная зона наружного газопровода по 2 м с каждой стороны от газопровода (постановление Правительства РФ от 20 ноября 2000 г. № 878 "Об утверждении Правил охраны газораспределительных сетей"); </w:t>
      </w:r>
    </w:p>
    <w:p w:rsidR="002D03AB" w:rsidRPr="002D403E" w:rsidRDefault="002D03AB" w:rsidP="002D03AB">
      <w:pPr>
        <w:numPr>
          <w:ilvl w:val="0"/>
          <w:numId w:val="14"/>
        </w:numPr>
        <w:autoSpaceDE w:val="0"/>
        <w:autoSpaceDN w:val="0"/>
        <w:adjustRightInd w:val="0"/>
        <w:spacing w:line="360" w:lineRule="auto"/>
        <w:ind w:left="0" w:firstLine="709"/>
        <w:contextualSpacing/>
        <w:jc w:val="both"/>
        <w:rPr>
          <w:rFonts w:eastAsiaTheme="minorHAnsi"/>
          <w:bCs/>
          <w:sz w:val="24"/>
          <w:szCs w:val="24"/>
          <w:lang w:eastAsia="en-US"/>
        </w:rPr>
      </w:pPr>
      <w:r w:rsidRPr="002D403E">
        <w:rPr>
          <w:rFonts w:eastAsiaTheme="minorHAnsi"/>
          <w:bCs/>
          <w:sz w:val="24"/>
          <w:szCs w:val="24"/>
          <w:lang w:eastAsia="en-US"/>
        </w:rPr>
        <w:t>Охранная зона воздушных линий электропередач (</w:t>
      </w:r>
      <w:proofErr w:type="gramStart"/>
      <w:r w:rsidRPr="002D403E">
        <w:rPr>
          <w:rFonts w:eastAsiaTheme="minorHAnsi"/>
          <w:bCs/>
          <w:sz w:val="24"/>
          <w:szCs w:val="24"/>
          <w:lang w:eastAsia="en-US"/>
        </w:rPr>
        <w:t>ВЛ</w:t>
      </w:r>
      <w:proofErr w:type="gramEnd"/>
      <w:r w:rsidRPr="002D403E">
        <w:rPr>
          <w:rFonts w:eastAsiaTheme="minorHAnsi"/>
          <w:bCs/>
          <w:sz w:val="24"/>
          <w:szCs w:val="24"/>
          <w:lang w:eastAsia="en-US"/>
        </w:rPr>
        <w:t xml:space="preserve">) (постановление Правительства РФ от 24.02.2009 № 160 (ред. от 17.05.2016)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2D403E">
        <w:rPr>
          <w:rFonts w:eastAsiaTheme="minorHAnsi"/>
          <w:bCs/>
          <w:sz w:val="24"/>
          <w:szCs w:val="24"/>
          <w:lang w:eastAsia="en-US"/>
        </w:rPr>
        <w:t>ВЛ</w:t>
      </w:r>
      <w:proofErr w:type="gramEnd"/>
      <w:r w:rsidRPr="002D403E">
        <w:rPr>
          <w:rFonts w:eastAsiaTheme="minorHAnsi"/>
          <w:bCs/>
          <w:sz w:val="24"/>
          <w:szCs w:val="24"/>
          <w:lang w:eastAsia="en-US"/>
        </w:rPr>
        <w:t xml:space="preserve"> проектный номинальный класс напряжения 1-20 </w:t>
      </w:r>
      <w:proofErr w:type="spellStart"/>
      <w:r w:rsidRPr="002D403E">
        <w:rPr>
          <w:rFonts w:eastAsiaTheme="minorHAnsi"/>
          <w:bCs/>
          <w:sz w:val="24"/>
          <w:szCs w:val="24"/>
          <w:lang w:eastAsia="en-US"/>
        </w:rPr>
        <w:t>кВ</w:t>
      </w:r>
      <w:proofErr w:type="spellEnd"/>
      <w:r w:rsidRPr="002D403E">
        <w:rPr>
          <w:rFonts w:eastAsiaTheme="minorHAnsi"/>
          <w:bCs/>
          <w:sz w:val="24"/>
          <w:szCs w:val="24"/>
          <w:lang w:eastAsia="en-US"/>
        </w:rPr>
        <w:t xml:space="preserve"> - 10 м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w:t>
      </w:r>
      <w:r w:rsidRPr="002D403E">
        <w:rPr>
          <w:rFonts w:eastAsiaTheme="minorHAnsi"/>
          <w:bCs/>
          <w:sz w:val="24"/>
          <w:szCs w:val="24"/>
          <w:lang w:eastAsia="en-US"/>
        </w:rPr>
        <w:lastRenderedPageBreak/>
        <w:t xml:space="preserve">вертикальными плоскостями, отстоящими по обе стороны линии электропередачи от крайних проводов при </w:t>
      </w:r>
      <w:proofErr w:type="spellStart"/>
      <w:r w:rsidRPr="002D403E">
        <w:rPr>
          <w:rFonts w:eastAsiaTheme="minorHAnsi"/>
          <w:bCs/>
          <w:sz w:val="24"/>
          <w:szCs w:val="24"/>
          <w:lang w:eastAsia="en-US"/>
        </w:rPr>
        <w:t>неотклоненном</w:t>
      </w:r>
      <w:proofErr w:type="spellEnd"/>
      <w:r w:rsidRPr="002D403E">
        <w:rPr>
          <w:rFonts w:eastAsiaTheme="minorHAnsi"/>
          <w:bCs/>
          <w:sz w:val="24"/>
          <w:szCs w:val="24"/>
          <w:lang w:eastAsia="en-US"/>
        </w:rPr>
        <w:t xml:space="preserve"> их положении на следующем расстоянии; (5 м - для линий с самонесущими или изолированными проводами, размещенных в границах населенных пунктов); </w:t>
      </w:r>
      <w:proofErr w:type="gramStart"/>
      <w:r w:rsidRPr="002D403E">
        <w:rPr>
          <w:rFonts w:eastAsiaTheme="minorHAnsi"/>
          <w:bCs/>
          <w:sz w:val="24"/>
          <w:szCs w:val="24"/>
          <w:lang w:eastAsia="en-US"/>
        </w:rPr>
        <w:t>ВЛ</w:t>
      </w:r>
      <w:proofErr w:type="gramEnd"/>
      <w:r w:rsidRPr="002D403E">
        <w:rPr>
          <w:rFonts w:eastAsiaTheme="minorHAnsi"/>
          <w:bCs/>
          <w:sz w:val="24"/>
          <w:szCs w:val="24"/>
          <w:lang w:eastAsia="en-US"/>
        </w:rPr>
        <w:t xml:space="preserve"> проектный номинальный класс напряжения 35 </w:t>
      </w:r>
      <w:proofErr w:type="spellStart"/>
      <w:r w:rsidRPr="002D403E">
        <w:rPr>
          <w:rFonts w:eastAsiaTheme="minorHAnsi"/>
          <w:bCs/>
          <w:sz w:val="24"/>
          <w:szCs w:val="24"/>
          <w:lang w:eastAsia="en-US"/>
        </w:rPr>
        <w:t>кВ</w:t>
      </w:r>
      <w:proofErr w:type="spellEnd"/>
      <w:r w:rsidRPr="002D403E">
        <w:rPr>
          <w:rFonts w:eastAsiaTheme="minorHAnsi"/>
          <w:bCs/>
          <w:sz w:val="24"/>
          <w:szCs w:val="24"/>
          <w:lang w:eastAsia="en-US"/>
        </w:rPr>
        <w:t xml:space="preserve"> - 15 м; ВЛ проектный номинальный класс напряжения 110 </w:t>
      </w:r>
      <w:proofErr w:type="spellStart"/>
      <w:r w:rsidRPr="002D403E">
        <w:rPr>
          <w:rFonts w:eastAsiaTheme="minorHAnsi"/>
          <w:bCs/>
          <w:sz w:val="24"/>
          <w:szCs w:val="24"/>
          <w:lang w:eastAsia="en-US"/>
        </w:rPr>
        <w:t>кВ</w:t>
      </w:r>
      <w:proofErr w:type="spellEnd"/>
      <w:r w:rsidRPr="002D403E">
        <w:rPr>
          <w:rFonts w:eastAsiaTheme="minorHAnsi"/>
          <w:bCs/>
          <w:sz w:val="24"/>
          <w:szCs w:val="24"/>
          <w:lang w:eastAsia="en-US"/>
        </w:rPr>
        <w:t xml:space="preserve"> - 20 м.</w:t>
      </w:r>
    </w:p>
    <w:p w:rsidR="002D03AB" w:rsidRPr="002D403E" w:rsidRDefault="002D03AB" w:rsidP="002D03AB">
      <w:pPr>
        <w:widowControl w:val="0"/>
        <w:numPr>
          <w:ilvl w:val="0"/>
          <w:numId w:val="14"/>
        </w:numPr>
        <w:autoSpaceDE w:val="0"/>
        <w:autoSpaceDN w:val="0"/>
        <w:adjustRightInd w:val="0"/>
        <w:spacing w:line="360" w:lineRule="auto"/>
        <w:ind w:left="0" w:firstLine="567"/>
        <w:contextualSpacing/>
        <w:jc w:val="both"/>
        <w:rPr>
          <w:rFonts w:eastAsiaTheme="minorHAnsi"/>
          <w:bCs/>
          <w:sz w:val="24"/>
          <w:szCs w:val="24"/>
          <w:lang w:eastAsia="en-US"/>
        </w:rPr>
      </w:pPr>
      <w:r w:rsidRPr="002D403E">
        <w:rPr>
          <w:bCs/>
          <w:sz w:val="24"/>
          <w:szCs w:val="24"/>
        </w:rPr>
        <w:t>Охранные зоны линий сетей связи – 2</w:t>
      </w:r>
      <w:r w:rsidR="0087693F" w:rsidRPr="002D403E">
        <w:rPr>
          <w:bCs/>
          <w:sz w:val="24"/>
          <w:szCs w:val="24"/>
        </w:rPr>
        <w:t xml:space="preserve"> </w:t>
      </w:r>
      <w:r w:rsidRPr="002D403E">
        <w:rPr>
          <w:bCs/>
          <w:sz w:val="24"/>
          <w:szCs w:val="24"/>
        </w:rPr>
        <w:t>м в каждую сторону от оси линии.</w:t>
      </w:r>
    </w:p>
    <w:p w:rsidR="009E42B2" w:rsidRPr="002D403E" w:rsidRDefault="009E42B2" w:rsidP="002D03AB">
      <w:pPr>
        <w:autoSpaceDE w:val="0"/>
        <w:autoSpaceDN w:val="0"/>
        <w:adjustRightInd w:val="0"/>
        <w:spacing w:line="360" w:lineRule="auto"/>
        <w:ind w:firstLine="567"/>
        <w:contextualSpacing/>
        <w:jc w:val="both"/>
        <w:rPr>
          <w:rFonts w:eastAsiaTheme="minorHAnsi"/>
          <w:bCs/>
          <w:sz w:val="24"/>
          <w:szCs w:val="24"/>
          <w:lang w:eastAsia="en-US"/>
        </w:rPr>
      </w:pPr>
    </w:p>
    <w:p w:rsidR="002D03AB" w:rsidRPr="002D403E" w:rsidRDefault="002D03AB" w:rsidP="002D03AB">
      <w:pPr>
        <w:autoSpaceDE w:val="0"/>
        <w:autoSpaceDN w:val="0"/>
        <w:adjustRightInd w:val="0"/>
        <w:spacing w:line="360" w:lineRule="auto"/>
        <w:ind w:firstLine="567"/>
        <w:contextualSpacing/>
        <w:jc w:val="both"/>
        <w:rPr>
          <w:rFonts w:eastAsiaTheme="minorHAnsi"/>
          <w:bCs/>
          <w:sz w:val="24"/>
          <w:szCs w:val="24"/>
          <w:lang w:eastAsia="en-US"/>
        </w:rPr>
      </w:pPr>
      <w:r w:rsidRPr="002D403E">
        <w:rPr>
          <w:rFonts w:eastAsiaTheme="minorHAnsi"/>
          <w:bCs/>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строить объекты жилищно-гражданского и производственного назначения;</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устраивать свалки и склады, разливать растворы кислот, солей, щелочей и других химически активных веществ;</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разводить огонь и размещать источники огня;</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рыть погреба, копать и обрабатывать почву сельскохозяйственными и мелиоративными орудиями и механизмами на глубину более 0,3 метра;</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2D403E">
        <w:rPr>
          <w:rFonts w:eastAsiaTheme="minorHAnsi"/>
          <w:bCs/>
          <w:sz w:val="24"/>
          <w:szCs w:val="24"/>
          <w:lang w:eastAsia="en-US"/>
        </w:rPr>
        <w:t>дств св</w:t>
      </w:r>
      <w:proofErr w:type="gramEnd"/>
      <w:r w:rsidRPr="002D403E">
        <w:rPr>
          <w:rFonts w:eastAsiaTheme="minorHAnsi"/>
          <w:bCs/>
          <w:sz w:val="24"/>
          <w:szCs w:val="24"/>
          <w:lang w:eastAsia="en-US"/>
        </w:rPr>
        <w:t>язи, освещения и систем телемеханики;</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самовольно подключаться к газораспределительным сетям.</w:t>
      </w:r>
    </w:p>
    <w:p w:rsidR="002D03AB" w:rsidRPr="002D403E" w:rsidRDefault="002D03AB" w:rsidP="002D03AB">
      <w:pPr>
        <w:autoSpaceDE w:val="0"/>
        <w:autoSpaceDN w:val="0"/>
        <w:adjustRightInd w:val="0"/>
        <w:spacing w:line="360" w:lineRule="auto"/>
        <w:ind w:firstLine="567"/>
        <w:contextualSpacing/>
        <w:jc w:val="both"/>
        <w:rPr>
          <w:rFonts w:eastAsiaTheme="minorHAnsi"/>
          <w:bCs/>
          <w:sz w:val="24"/>
          <w:szCs w:val="24"/>
          <w:lang w:eastAsia="en-US"/>
        </w:rPr>
      </w:pP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В охранной зоне ЛЭП (</w:t>
      </w:r>
      <w:proofErr w:type="gramStart"/>
      <w:r w:rsidRPr="002D403E">
        <w:rPr>
          <w:rFonts w:eastAsiaTheme="minorHAnsi"/>
          <w:bCs/>
          <w:sz w:val="24"/>
          <w:szCs w:val="24"/>
          <w:lang w:eastAsia="en-US"/>
        </w:rPr>
        <w:t>ВЛ</w:t>
      </w:r>
      <w:proofErr w:type="gramEnd"/>
      <w:r w:rsidRPr="002D403E">
        <w:rPr>
          <w:rFonts w:eastAsiaTheme="minorHAnsi"/>
          <w:bCs/>
          <w:sz w:val="24"/>
          <w:szCs w:val="24"/>
          <w:lang w:eastAsia="en-US"/>
        </w:rPr>
        <w:t>) запрещается</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производить строительство, капитальный ремонт, снос любых зданий и сооружений;</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осуществлять всякого рода горные, взрывные, мелиоративные работы, производить посадку деревьев, полив сельскохозяйственных культур;</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размещать автозаправочные станции;</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xml:space="preserve">- загромождать подъезды и подходы к опорам </w:t>
      </w:r>
      <w:proofErr w:type="gramStart"/>
      <w:r w:rsidRPr="002D403E">
        <w:rPr>
          <w:rFonts w:eastAsiaTheme="minorHAnsi"/>
          <w:bCs/>
          <w:sz w:val="24"/>
          <w:szCs w:val="24"/>
          <w:lang w:eastAsia="en-US"/>
        </w:rPr>
        <w:t>ВЛ</w:t>
      </w:r>
      <w:proofErr w:type="gramEnd"/>
      <w:r w:rsidRPr="002D403E">
        <w:rPr>
          <w:rFonts w:eastAsiaTheme="minorHAnsi"/>
          <w:bCs/>
          <w:sz w:val="24"/>
          <w:szCs w:val="24"/>
          <w:lang w:eastAsia="en-US"/>
        </w:rPr>
        <w:t>;</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устраивать свалки снега, мусора и грунта;</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складировать корма, удобрения, солому, разводить огонь;</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устраивать спортивные площадки, стадионы, остановки транспорта, проводить любые мероприятия, связанные с большим скоплением людей.</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p>
    <w:p w:rsidR="00E0009C" w:rsidRPr="002D403E" w:rsidRDefault="00E0009C" w:rsidP="00E0009C">
      <w:pPr>
        <w:pStyle w:val="ae"/>
        <w:numPr>
          <w:ilvl w:val="2"/>
          <w:numId w:val="30"/>
        </w:numPr>
        <w:autoSpaceDE w:val="0"/>
        <w:autoSpaceDN w:val="0"/>
        <w:adjustRightInd w:val="0"/>
        <w:spacing w:line="360" w:lineRule="auto"/>
        <w:jc w:val="both"/>
        <w:rPr>
          <w:rFonts w:eastAsiaTheme="minorHAnsi"/>
          <w:bCs/>
          <w:sz w:val="24"/>
          <w:szCs w:val="24"/>
          <w:lang w:eastAsia="en-US"/>
        </w:rPr>
      </w:pPr>
      <w:proofErr w:type="spellStart"/>
      <w:r w:rsidRPr="002D403E">
        <w:rPr>
          <w:rFonts w:eastAsiaTheme="minorHAnsi"/>
          <w:bCs/>
          <w:sz w:val="24"/>
          <w:szCs w:val="24"/>
          <w:lang w:eastAsia="en-US"/>
        </w:rPr>
        <w:t>Водоохранная</w:t>
      </w:r>
      <w:proofErr w:type="spellEnd"/>
      <w:r w:rsidRPr="002D403E">
        <w:rPr>
          <w:rFonts w:eastAsiaTheme="minorHAnsi"/>
          <w:bCs/>
          <w:sz w:val="24"/>
          <w:szCs w:val="24"/>
          <w:lang w:eastAsia="en-US"/>
        </w:rPr>
        <w:t xml:space="preserve"> зона, прибрежная защитная полоса и береговая полоса водных объектов общего пользования</w:t>
      </w:r>
    </w:p>
    <w:p w:rsidR="00E0009C" w:rsidRPr="002D403E" w:rsidRDefault="00E0009C" w:rsidP="002D03AB">
      <w:pPr>
        <w:autoSpaceDE w:val="0"/>
        <w:autoSpaceDN w:val="0"/>
        <w:adjustRightInd w:val="0"/>
        <w:spacing w:line="360" w:lineRule="auto"/>
        <w:ind w:firstLine="709"/>
        <w:contextualSpacing/>
        <w:jc w:val="both"/>
        <w:rPr>
          <w:rFonts w:eastAsiaTheme="minorHAnsi"/>
          <w:bCs/>
          <w:sz w:val="24"/>
          <w:szCs w:val="24"/>
          <w:lang w:eastAsia="en-US"/>
        </w:rPr>
      </w:pP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 xml:space="preserve">Для территорий, примыкающих к водным объектам общего пользования, зоны с особыми условиями использования территорий устанавливаются в соответствии с действующим водным законодательством Российской Федерации. К числу таких зон с особыми условиями использования территорий относятся: </w:t>
      </w:r>
      <w:proofErr w:type="spellStart"/>
      <w:r w:rsidRPr="002D403E">
        <w:rPr>
          <w:rFonts w:eastAsiaTheme="minorHAnsi"/>
          <w:bCs/>
          <w:sz w:val="24"/>
          <w:szCs w:val="24"/>
          <w:lang w:eastAsia="en-US"/>
        </w:rPr>
        <w:t>водоохранная</w:t>
      </w:r>
      <w:proofErr w:type="spellEnd"/>
      <w:r w:rsidRPr="002D403E">
        <w:rPr>
          <w:rFonts w:eastAsiaTheme="minorHAnsi"/>
          <w:bCs/>
          <w:sz w:val="24"/>
          <w:szCs w:val="24"/>
          <w:lang w:eastAsia="en-US"/>
        </w:rPr>
        <w:t xml:space="preserve"> зона, прибрежная защитная полоса и береговая полоса общего пользования.</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proofErr w:type="gramStart"/>
      <w:r w:rsidRPr="002D403E">
        <w:rPr>
          <w:rFonts w:eastAsiaTheme="minorHAnsi"/>
          <w:bCs/>
          <w:sz w:val="24"/>
          <w:szCs w:val="24"/>
          <w:lang w:eastAsia="en-US"/>
        </w:rPr>
        <w:t xml:space="preserve">Ширина </w:t>
      </w:r>
      <w:proofErr w:type="spellStart"/>
      <w:r w:rsidRPr="002D403E">
        <w:rPr>
          <w:rFonts w:eastAsiaTheme="minorHAnsi"/>
          <w:bCs/>
          <w:sz w:val="24"/>
          <w:szCs w:val="24"/>
          <w:lang w:eastAsia="en-US"/>
        </w:rPr>
        <w:t>водоохранной</w:t>
      </w:r>
      <w:proofErr w:type="spellEnd"/>
      <w:r w:rsidRPr="002D403E">
        <w:rPr>
          <w:rFonts w:eastAsiaTheme="minorHAnsi"/>
          <w:bCs/>
          <w:sz w:val="24"/>
          <w:szCs w:val="24"/>
          <w:lang w:eastAsia="en-US"/>
        </w:rPr>
        <w:t xml:space="preserve"> зоны рек или ручьев устанавливается от их истока для рек или ручьев протяженностью: до 10 км - в размере 50 м; от 10 км до 50 км - в размере 100 м; от 50 км и более - в размере 200 м. Для реки, ручья протяженностью менее 10 км от истока до устья </w:t>
      </w:r>
      <w:proofErr w:type="spellStart"/>
      <w:r w:rsidRPr="002D403E">
        <w:rPr>
          <w:rFonts w:eastAsiaTheme="minorHAnsi"/>
          <w:bCs/>
          <w:sz w:val="24"/>
          <w:szCs w:val="24"/>
          <w:lang w:eastAsia="en-US"/>
        </w:rPr>
        <w:t>водоохранная</w:t>
      </w:r>
      <w:proofErr w:type="spellEnd"/>
      <w:r w:rsidRPr="002D403E">
        <w:rPr>
          <w:rFonts w:eastAsiaTheme="minorHAnsi"/>
          <w:bCs/>
          <w:sz w:val="24"/>
          <w:szCs w:val="24"/>
          <w:lang w:eastAsia="en-US"/>
        </w:rPr>
        <w:t xml:space="preserve"> зона совпадает с прибрежной защитной полосой.</w:t>
      </w:r>
      <w:proofErr w:type="gramEnd"/>
      <w:r w:rsidRPr="002D403E">
        <w:rPr>
          <w:rFonts w:eastAsiaTheme="minorHAnsi"/>
          <w:bCs/>
          <w:sz w:val="24"/>
          <w:szCs w:val="24"/>
          <w:lang w:eastAsia="en-US"/>
        </w:rPr>
        <w:t xml:space="preserve"> Радиус </w:t>
      </w:r>
      <w:proofErr w:type="spellStart"/>
      <w:r w:rsidRPr="002D403E">
        <w:rPr>
          <w:rFonts w:eastAsiaTheme="minorHAnsi"/>
          <w:bCs/>
          <w:sz w:val="24"/>
          <w:szCs w:val="24"/>
          <w:lang w:eastAsia="en-US"/>
        </w:rPr>
        <w:t>водоохранной</w:t>
      </w:r>
      <w:proofErr w:type="spellEnd"/>
      <w:r w:rsidRPr="002D403E">
        <w:rPr>
          <w:rFonts w:eastAsiaTheme="minorHAnsi"/>
          <w:bCs/>
          <w:sz w:val="24"/>
          <w:szCs w:val="24"/>
          <w:lang w:eastAsia="en-US"/>
        </w:rPr>
        <w:t xml:space="preserve"> зоны для истоков реки, ручья устанавливается в размере 50 м. </w:t>
      </w:r>
      <w:proofErr w:type="spellStart"/>
      <w:r w:rsidRPr="002D403E">
        <w:rPr>
          <w:rFonts w:eastAsiaTheme="minorHAnsi"/>
          <w:bCs/>
          <w:sz w:val="24"/>
          <w:szCs w:val="24"/>
          <w:lang w:eastAsia="en-US"/>
        </w:rPr>
        <w:t>Водоохранные</w:t>
      </w:r>
      <w:proofErr w:type="spellEnd"/>
      <w:r w:rsidRPr="002D403E">
        <w:rPr>
          <w:rFonts w:eastAsiaTheme="minorHAnsi"/>
          <w:bCs/>
          <w:sz w:val="24"/>
          <w:szCs w:val="24"/>
          <w:lang w:eastAsia="en-US"/>
        </w:rPr>
        <w:t xml:space="preserve"> зоны магистральных или межхозяйственных каналов совпадают по ширине </w:t>
      </w:r>
      <w:r w:rsidRPr="002D403E">
        <w:rPr>
          <w:rFonts w:eastAsiaTheme="minorHAnsi"/>
          <w:bCs/>
          <w:sz w:val="24"/>
          <w:szCs w:val="24"/>
          <w:lang w:eastAsia="en-US"/>
        </w:rPr>
        <w:lastRenderedPageBreak/>
        <w:t xml:space="preserve">с полосами отводов таких каналов. </w:t>
      </w:r>
      <w:proofErr w:type="spellStart"/>
      <w:r w:rsidRPr="002D403E">
        <w:rPr>
          <w:rFonts w:eastAsiaTheme="minorHAnsi"/>
          <w:bCs/>
          <w:sz w:val="24"/>
          <w:szCs w:val="24"/>
          <w:lang w:eastAsia="en-US"/>
        </w:rPr>
        <w:t>Водоохранные</w:t>
      </w:r>
      <w:proofErr w:type="spellEnd"/>
      <w:r w:rsidRPr="002D403E">
        <w:rPr>
          <w:rFonts w:eastAsiaTheme="minorHAnsi"/>
          <w:bCs/>
          <w:sz w:val="24"/>
          <w:szCs w:val="24"/>
          <w:lang w:eastAsia="en-US"/>
        </w:rPr>
        <w:t xml:space="preserve"> зоны рек, их частей, помещенных в закрытые коллекторы, не устанавливаются. В границах </w:t>
      </w:r>
      <w:proofErr w:type="spellStart"/>
      <w:r w:rsidRPr="002D403E">
        <w:rPr>
          <w:rFonts w:eastAsiaTheme="minorHAnsi"/>
          <w:bCs/>
          <w:sz w:val="24"/>
          <w:szCs w:val="24"/>
          <w:lang w:eastAsia="en-US"/>
        </w:rPr>
        <w:t>водоохранных</w:t>
      </w:r>
      <w:proofErr w:type="spellEnd"/>
      <w:r w:rsidRPr="002D403E">
        <w:rPr>
          <w:rFonts w:eastAsiaTheme="minorHAnsi"/>
          <w:bCs/>
          <w:sz w:val="24"/>
          <w:szCs w:val="24"/>
          <w:lang w:eastAsia="en-US"/>
        </w:rPr>
        <w:t xml:space="preserve"> зон запрещаются: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вредными организмами;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2D403E">
        <w:rPr>
          <w:rFonts w:eastAsiaTheme="minorHAnsi"/>
          <w:bCs/>
          <w:sz w:val="24"/>
          <w:szCs w:val="24"/>
          <w:lang w:eastAsia="en-US"/>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2D403E">
        <w:rPr>
          <w:rFonts w:eastAsiaTheme="minorHAnsi"/>
          <w:bCs/>
          <w:sz w:val="24"/>
          <w:szCs w:val="24"/>
          <w:lang w:eastAsia="en-US"/>
        </w:rPr>
        <w:t xml:space="preserve"> размещение специализированных хранилищ пестицидов и </w:t>
      </w:r>
      <w:proofErr w:type="spellStart"/>
      <w:r w:rsidRPr="002D403E">
        <w:rPr>
          <w:rFonts w:eastAsiaTheme="minorHAnsi"/>
          <w:bCs/>
          <w:sz w:val="24"/>
          <w:szCs w:val="24"/>
          <w:lang w:eastAsia="en-US"/>
        </w:rPr>
        <w:t>агрохимикатов</w:t>
      </w:r>
      <w:proofErr w:type="spellEnd"/>
      <w:r w:rsidRPr="002D403E">
        <w:rPr>
          <w:rFonts w:eastAsiaTheme="minorHAnsi"/>
          <w:bCs/>
          <w:sz w:val="24"/>
          <w:szCs w:val="24"/>
          <w:lang w:eastAsia="en-US"/>
        </w:rPr>
        <w:t xml:space="preserve">, применение пестицидов и </w:t>
      </w:r>
      <w:proofErr w:type="spellStart"/>
      <w:r w:rsidRPr="002D403E">
        <w:rPr>
          <w:rFonts w:eastAsiaTheme="minorHAnsi"/>
          <w:bCs/>
          <w:sz w:val="24"/>
          <w:szCs w:val="24"/>
          <w:lang w:eastAsia="en-US"/>
        </w:rPr>
        <w:t>агрохимикатов</w:t>
      </w:r>
      <w:proofErr w:type="spellEnd"/>
      <w:r w:rsidRPr="002D403E">
        <w:rPr>
          <w:rFonts w:eastAsiaTheme="minorHAnsi"/>
          <w:bCs/>
          <w:sz w:val="24"/>
          <w:szCs w:val="24"/>
          <w:lang w:eastAsia="en-US"/>
        </w:rPr>
        <w:t xml:space="preserve">; сброс сточных, в том числе дренажных, вод; </w:t>
      </w:r>
      <w:proofErr w:type="gramStart"/>
      <w:r w:rsidRPr="002D403E">
        <w:rPr>
          <w:rFonts w:eastAsiaTheme="minorHAnsi"/>
          <w:bCs/>
          <w:sz w:val="24"/>
          <w:szCs w:val="24"/>
          <w:lang w:eastAsia="en-US"/>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2D403E">
        <w:rPr>
          <w:rFonts w:eastAsiaTheme="minorHAnsi"/>
          <w:bCs/>
          <w:sz w:val="24"/>
          <w:szCs w:val="24"/>
          <w:lang w:eastAsia="en-US"/>
        </w:rPr>
        <w:t xml:space="preserve"> февраля 1992 года N 2395-1 "О недрах"). В границах </w:t>
      </w:r>
      <w:proofErr w:type="spellStart"/>
      <w:r w:rsidRPr="002D403E">
        <w:rPr>
          <w:rFonts w:eastAsiaTheme="minorHAnsi"/>
          <w:bCs/>
          <w:sz w:val="24"/>
          <w:szCs w:val="24"/>
          <w:lang w:eastAsia="en-US"/>
        </w:rPr>
        <w:t>водоохранных</w:t>
      </w:r>
      <w:proofErr w:type="spellEnd"/>
      <w:r w:rsidRPr="002D403E">
        <w:rPr>
          <w:rFonts w:eastAsiaTheme="minorHAnsi"/>
          <w:bCs/>
          <w:sz w:val="24"/>
          <w:szCs w:val="24"/>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r w:rsidRPr="002D403E">
        <w:rPr>
          <w:rFonts w:eastAsiaTheme="minorHAnsi"/>
          <w:bCs/>
          <w:sz w:val="24"/>
          <w:szCs w:val="24"/>
          <w:lang w:eastAsia="en-US"/>
        </w:rPr>
        <w:lastRenderedPageBreak/>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 </w:t>
      </w:r>
      <w:proofErr w:type="gramStart"/>
      <w:r w:rsidRPr="002D403E">
        <w:rPr>
          <w:rFonts w:eastAsiaTheme="minorHAnsi"/>
          <w:bCs/>
          <w:sz w:val="24"/>
          <w:szCs w:val="24"/>
          <w:lang w:eastAsia="en-US"/>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 Ширина прибрежной защитной полосы реки, озера, водохранилища, имеющих особо ценное </w:t>
      </w:r>
      <w:proofErr w:type="spellStart"/>
      <w:r w:rsidRPr="002D403E">
        <w:rPr>
          <w:rFonts w:eastAsiaTheme="minorHAnsi"/>
          <w:bCs/>
          <w:sz w:val="24"/>
          <w:szCs w:val="24"/>
          <w:lang w:eastAsia="en-US"/>
        </w:rPr>
        <w:t>рыбохозяйственное</w:t>
      </w:r>
      <w:proofErr w:type="spellEnd"/>
      <w:r w:rsidRPr="002D403E">
        <w:rPr>
          <w:rFonts w:eastAsiaTheme="minorHAnsi"/>
          <w:bCs/>
          <w:sz w:val="24"/>
          <w:szCs w:val="24"/>
          <w:lang w:eastAsia="en-US"/>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roofErr w:type="gramEnd"/>
      <w:r w:rsidRPr="002D403E">
        <w:rPr>
          <w:rFonts w:eastAsiaTheme="minorHAnsi"/>
          <w:bCs/>
          <w:sz w:val="24"/>
          <w:szCs w:val="24"/>
          <w:lang w:eastAsia="en-US"/>
        </w:rPr>
        <w:t xml:space="preserve"> </w:t>
      </w:r>
      <w:proofErr w:type="gramStart"/>
      <w:r w:rsidRPr="002D403E">
        <w:rPr>
          <w:rFonts w:eastAsiaTheme="minorHAnsi"/>
          <w:bCs/>
          <w:sz w:val="24"/>
          <w:szCs w:val="24"/>
          <w:lang w:eastAsia="en-US"/>
        </w:rPr>
        <w:t>В границах прибрежных защитных полос наряду с установленными для водоохраной зоны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roofErr w:type="gramEnd"/>
    </w:p>
    <w:p w:rsidR="002D03AB" w:rsidRPr="002D403E" w:rsidRDefault="002D03AB" w:rsidP="002D03AB">
      <w:pPr>
        <w:autoSpaceDE w:val="0"/>
        <w:autoSpaceDN w:val="0"/>
        <w:adjustRightInd w:val="0"/>
        <w:spacing w:line="360" w:lineRule="auto"/>
        <w:ind w:firstLine="567"/>
        <w:contextualSpacing/>
        <w:jc w:val="both"/>
        <w:rPr>
          <w:rFonts w:eastAsiaTheme="minorHAnsi"/>
          <w:bCs/>
          <w:sz w:val="24"/>
          <w:szCs w:val="24"/>
          <w:lang w:eastAsia="en-US"/>
        </w:rPr>
      </w:pPr>
    </w:p>
    <w:p w:rsidR="00E0009C" w:rsidRPr="002D403E" w:rsidRDefault="00E0009C" w:rsidP="00E0009C">
      <w:pPr>
        <w:pStyle w:val="ae"/>
        <w:numPr>
          <w:ilvl w:val="2"/>
          <w:numId w:val="30"/>
        </w:numPr>
        <w:autoSpaceDE w:val="0"/>
        <w:autoSpaceDN w:val="0"/>
        <w:adjustRightInd w:val="0"/>
        <w:spacing w:line="360" w:lineRule="auto"/>
        <w:jc w:val="both"/>
        <w:rPr>
          <w:rFonts w:eastAsiaTheme="minorHAnsi"/>
          <w:bCs/>
          <w:sz w:val="24"/>
          <w:szCs w:val="24"/>
          <w:lang w:eastAsia="en-US"/>
        </w:rPr>
      </w:pPr>
      <w:r w:rsidRPr="002D403E">
        <w:rPr>
          <w:rFonts w:eastAsiaTheme="minorHAnsi"/>
          <w:bCs/>
          <w:sz w:val="24"/>
          <w:szCs w:val="24"/>
          <w:lang w:eastAsia="en-US"/>
        </w:rPr>
        <w:t>Санитарно-защитн</w:t>
      </w:r>
      <w:r w:rsidR="00B252A9" w:rsidRPr="002D403E">
        <w:rPr>
          <w:rFonts w:eastAsiaTheme="minorHAnsi"/>
          <w:bCs/>
          <w:sz w:val="24"/>
          <w:szCs w:val="24"/>
          <w:lang w:eastAsia="en-US"/>
        </w:rPr>
        <w:t>ые</w:t>
      </w:r>
      <w:r w:rsidRPr="002D403E">
        <w:rPr>
          <w:rFonts w:eastAsiaTheme="minorHAnsi"/>
          <w:bCs/>
          <w:sz w:val="24"/>
          <w:szCs w:val="24"/>
          <w:lang w:eastAsia="en-US"/>
        </w:rPr>
        <w:t xml:space="preserve"> зон</w:t>
      </w:r>
      <w:r w:rsidR="00B252A9" w:rsidRPr="002D403E">
        <w:rPr>
          <w:rFonts w:eastAsiaTheme="minorHAnsi"/>
          <w:bCs/>
          <w:sz w:val="24"/>
          <w:szCs w:val="24"/>
          <w:lang w:eastAsia="en-US"/>
        </w:rPr>
        <w:t>ы</w:t>
      </w:r>
    </w:p>
    <w:p w:rsidR="00E0009C" w:rsidRPr="002D403E" w:rsidRDefault="00E0009C" w:rsidP="002D03AB">
      <w:pPr>
        <w:autoSpaceDE w:val="0"/>
        <w:autoSpaceDN w:val="0"/>
        <w:adjustRightInd w:val="0"/>
        <w:spacing w:line="360" w:lineRule="auto"/>
        <w:ind w:firstLine="567"/>
        <w:contextualSpacing/>
        <w:jc w:val="both"/>
        <w:rPr>
          <w:rFonts w:eastAsiaTheme="minorHAnsi"/>
          <w:bCs/>
          <w:sz w:val="24"/>
          <w:szCs w:val="24"/>
          <w:lang w:eastAsia="en-US"/>
        </w:rPr>
      </w:pPr>
    </w:p>
    <w:p w:rsidR="00E0009C" w:rsidRPr="002D403E" w:rsidRDefault="00E0009C" w:rsidP="002D03AB">
      <w:pPr>
        <w:autoSpaceDE w:val="0"/>
        <w:autoSpaceDN w:val="0"/>
        <w:adjustRightInd w:val="0"/>
        <w:spacing w:line="360" w:lineRule="auto"/>
        <w:ind w:firstLine="567"/>
        <w:contextualSpacing/>
        <w:jc w:val="both"/>
        <w:rPr>
          <w:rFonts w:eastAsiaTheme="minorHAnsi"/>
          <w:bCs/>
          <w:sz w:val="24"/>
          <w:szCs w:val="24"/>
          <w:lang w:eastAsia="en-US"/>
        </w:rPr>
      </w:pPr>
      <w:proofErr w:type="gramStart"/>
      <w:r w:rsidRPr="002D403E">
        <w:rPr>
          <w:rFonts w:eastAsiaTheme="minorHAnsi"/>
          <w:bCs/>
          <w:sz w:val="24"/>
          <w:szCs w:val="24"/>
          <w:lang w:eastAsia="en-US"/>
        </w:rPr>
        <w:t>Для предприятий, зданий и сооружений с технологическими процессами, являющимися источниками выделения производственных воздействий (химических, физических, биологических) на среду обитания и здоровье населения, предусматриваются санитарно-защитные зоны в зависимости от санитарной классификации таких объектов.</w:t>
      </w:r>
      <w:proofErr w:type="gramEnd"/>
    </w:p>
    <w:p w:rsidR="00E0009C" w:rsidRPr="002D403E" w:rsidRDefault="00E0009C" w:rsidP="002D03AB">
      <w:pPr>
        <w:autoSpaceDE w:val="0"/>
        <w:autoSpaceDN w:val="0"/>
        <w:adjustRightInd w:val="0"/>
        <w:spacing w:line="360" w:lineRule="auto"/>
        <w:ind w:firstLine="567"/>
        <w:contextualSpacing/>
        <w:jc w:val="both"/>
        <w:rPr>
          <w:rFonts w:eastAsiaTheme="minorHAnsi"/>
          <w:bCs/>
          <w:sz w:val="24"/>
          <w:szCs w:val="24"/>
          <w:lang w:eastAsia="en-US"/>
        </w:rPr>
      </w:pPr>
      <w:r w:rsidRPr="002D403E">
        <w:rPr>
          <w:rFonts w:eastAsiaTheme="minorHAnsi"/>
          <w:bCs/>
          <w:sz w:val="24"/>
          <w:szCs w:val="24"/>
          <w:lang w:eastAsia="en-US"/>
        </w:rPr>
        <w:t xml:space="preserve">Классификацию объектов – источников вредного воздействия на среду обитания, размеры санитарно-защитных зон таких объектов и режим санитарно-защитных зон устанавливаются санитарно-эпидемиологическими правилами и нормативами </w:t>
      </w:r>
      <w:r w:rsidR="00B252A9" w:rsidRPr="002D403E">
        <w:rPr>
          <w:rFonts w:eastAsiaTheme="minorHAnsi"/>
          <w:bCs/>
          <w:sz w:val="24"/>
          <w:szCs w:val="24"/>
          <w:lang w:eastAsia="en-US"/>
        </w:rPr>
        <w:t>СанПиН</w:t>
      </w:r>
      <w:proofErr w:type="gramStart"/>
      <w:r w:rsidR="00B252A9" w:rsidRPr="002D403E">
        <w:rPr>
          <w:rFonts w:eastAsiaTheme="minorHAnsi"/>
          <w:bCs/>
          <w:sz w:val="24"/>
          <w:szCs w:val="24"/>
          <w:lang w:eastAsia="en-US"/>
        </w:rPr>
        <w:t>2</w:t>
      </w:r>
      <w:proofErr w:type="gramEnd"/>
      <w:r w:rsidR="00B252A9" w:rsidRPr="002D403E">
        <w:rPr>
          <w:rFonts w:eastAsiaTheme="minorHAnsi"/>
          <w:bCs/>
          <w:sz w:val="24"/>
          <w:szCs w:val="24"/>
          <w:lang w:eastAsia="en-US"/>
        </w:rPr>
        <w:t>.2.1/2.1.1.1200-03</w:t>
      </w:r>
      <w:r w:rsidR="00B252A9" w:rsidRPr="002D403E">
        <w:t xml:space="preserve"> «</w:t>
      </w:r>
      <w:r w:rsidR="00B252A9" w:rsidRPr="002D403E">
        <w:rPr>
          <w:rFonts w:eastAsiaTheme="minorHAnsi"/>
          <w:bCs/>
          <w:sz w:val="24"/>
          <w:szCs w:val="24"/>
          <w:lang w:eastAsia="en-US"/>
        </w:rPr>
        <w:t>Санитарно-защитные зоны и санитарная классификация предприятий, сооружений и иных объектов».</w:t>
      </w:r>
    </w:p>
    <w:p w:rsidR="00E0009C" w:rsidRPr="002D403E" w:rsidRDefault="00E0009C" w:rsidP="002D03AB">
      <w:pPr>
        <w:autoSpaceDE w:val="0"/>
        <w:autoSpaceDN w:val="0"/>
        <w:adjustRightInd w:val="0"/>
        <w:spacing w:line="360" w:lineRule="auto"/>
        <w:ind w:firstLine="567"/>
        <w:contextualSpacing/>
        <w:jc w:val="both"/>
        <w:rPr>
          <w:rFonts w:eastAsiaTheme="minorHAnsi"/>
          <w:bCs/>
          <w:sz w:val="24"/>
          <w:szCs w:val="24"/>
          <w:lang w:eastAsia="en-US"/>
        </w:rPr>
      </w:pPr>
      <w:r w:rsidRPr="002D403E">
        <w:rPr>
          <w:rFonts w:eastAsiaTheme="minorHAnsi"/>
          <w:bCs/>
          <w:sz w:val="24"/>
          <w:szCs w:val="24"/>
          <w:lang w:eastAsia="en-US"/>
        </w:rPr>
        <w:t xml:space="preserve">В границах настоящего проекта планировки территории документами территориального планирования установлена санитарно-защитная </w:t>
      </w:r>
      <w:r w:rsidR="00B252A9" w:rsidRPr="002D403E">
        <w:rPr>
          <w:rFonts w:eastAsiaTheme="minorHAnsi"/>
          <w:bCs/>
          <w:sz w:val="24"/>
          <w:szCs w:val="24"/>
          <w:lang w:eastAsia="en-US"/>
        </w:rPr>
        <w:t xml:space="preserve">зона объекта </w:t>
      </w:r>
      <w:r w:rsidR="00B252A9" w:rsidRPr="002D403E">
        <w:rPr>
          <w:rFonts w:eastAsiaTheme="minorHAnsi"/>
          <w:bCs/>
          <w:sz w:val="24"/>
          <w:szCs w:val="24"/>
          <w:lang w:val="en-US" w:eastAsia="en-US"/>
        </w:rPr>
        <w:t>II</w:t>
      </w:r>
      <w:r w:rsidR="00B252A9" w:rsidRPr="002D403E">
        <w:rPr>
          <w:rFonts w:eastAsiaTheme="minorHAnsi"/>
          <w:bCs/>
          <w:sz w:val="24"/>
          <w:szCs w:val="24"/>
          <w:lang w:eastAsia="en-US"/>
        </w:rPr>
        <w:t xml:space="preserve"> класса санитарной опасности с санитарно-защитной зоной 500 м.</w:t>
      </w:r>
    </w:p>
    <w:p w:rsidR="00B252A9" w:rsidRPr="002D403E" w:rsidRDefault="00B252A9" w:rsidP="00B252A9">
      <w:pPr>
        <w:autoSpaceDE w:val="0"/>
        <w:autoSpaceDN w:val="0"/>
        <w:adjustRightInd w:val="0"/>
        <w:spacing w:line="360" w:lineRule="auto"/>
        <w:ind w:firstLine="567"/>
        <w:contextualSpacing/>
        <w:jc w:val="both"/>
        <w:rPr>
          <w:rFonts w:eastAsiaTheme="minorHAnsi"/>
          <w:bCs/>
          <w:sz w:val="24"/>
          <w:szCs w:val="24"/>
          <w:lang w:eastAsia="en-US"/>
        </w:rPr>
      </w:pPr>
      <w:proofErr w:type="gramStart"/>
      <w:r w:rsidRPr="002D403E">
        <w:rPr>
          <w:rFonts w:eastAsiaTheme="minorHAnsi"/>
          <w:bCs/>
          <w:sz w:val="24"/>
          <w:szCs w:val="24"/>
          <w:lang w:eastAsia="en-U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252A9" w:rsidRPr="002D403E" w:rsidRDefault="00B252A9" w:rsidP="00B252A9">
      <w:pPr>
        <w:autoSpaceDE w:val="0"/>
        <w:autoSpaceDN w:val="0"/>
        <w:adjustRightInd w:val="0"/>
        <w:spacing w:line="360" w:lineRule="auto"/>
        <w:ind w:firstLine="567"/>
        <w:contextualSpacing/>
        <w:jc w:val="both"/>
        <w:rPr>
          <w:rFonts w:eastAsiaTheme="minorHAnsi"/>
          <w:bCs/>
          <w:sz w:val="24"/>
          <w:szCs w:val="24"/>
          <w:lang w:eastAsia="en-US"/>
        </w:rPr>
      </w:pPr>
      <w:proofErr w:type="gramStart"/>
      <w:r w:rsidRPr="002D403E">
        <w:rPr>
          <w:rFonts w:eastAsiaTheme="minorHAnsi"/>
          <w:bCs/>
          <w:sz w:val="24"/>
          <w:szCs w:val="24"/>
          <w:lang w:eastAsia="en-US"/>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252A9" w:rsidRPr="002D403E" w:rsidRDefault="00B252A9" w:rsidP="00B252A9">
      <w:pPr>
        <w:autoSpaceDE w:val="0"/>
        <w:autoSpaceDN w:val="0"/>
        <w:adjustRightInd w:val="0"/>
        <w:spacing w:line="360" w:lineRule="auto"/>
        <w:ind w:firstLine="567"/>
        <w:contextualSpacing/>
        <w:jc w:val="both"/>
        <w:rPr>
          <w:rFonts w:eastAsiaTheme="minorHAnsi"/>
          <w:bCs/>
          <w:sz w:val="24"/>
          <w:szCs w:val="24"/>
          <w:lang w:eastAsia="en-US"/>
        </w:rPr>
      </w:pPr>
      <w:r w:rsidRPr="002D403E">
        <w:rPr>
          <w:rFonts w:eastAsiaTheme="minorHAnsi"/>
          <w:bCs/>
          <w:sz w:val="24"/>
          <w:szCs w:val="24"/>
          <w:lang w:eastAsia="en-US"/>
        </w:rPr>
        <w:t>Допускается размещать в границах санитарно-защитной зоны промышленного объекта или производства:</w:t>
      </w:r>
    </w:p>
    <w:p w:rsidR="00B252A9" w:rsidRPr="002D403E" w:rsidRDefault="00B252A9" w:rsidP="00B252A9">
      <w:pPr>
        <w:autoSpaceDE w:val="0"/>
        <w:autoSpaceDN w:val="0"/>
        <w:adjustRightInd w:val="0"/>
        <w:spacing w:line="360" w:lineRule="auto"/>
        <w:ind w:firstLine="567"/>
        <w:contextualSpacing/>
        <w:jc w:val="both"/>
        <w:rPr>
          <w:rFonts w:eastAsiaTheme="minorHAnsi"/>
          <w:bCs/>
          <w:sz w:val="24"/>
          <w:szCs w:val="24"/>
          <w:lang w:eastAsia="en-US"/>
        </w:rPr>
      </w:pPr>
      <w:r w:rsidRPr="002D403E">
        <w:rPr>
          <w:rFonts w:eastAsiaTheme="minorHAnsi"/>
          <w:bCs/>
          <w:sz w:val="24"/>
          <w:szCs w:val="24"/>
          <w:lang w:eastAsia="en-US"/>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D403E">
        <w:rPr>
          <w:rFonts w:eastAsiaTheme="minorHAnsi"/>
          <w:bCs/>
          <w:sz w:val="24"/>
          <w:szCs w:val="24"/>
          <w:lang w:eastAsia="en-US"/>
        </w:rPr>
        <w:t>нефт</w:t>
      </w:r>
      <w:proofErr w:type="gramStart"/>
      <w:r w:rsidRPr="002D403E">
        <w:rPr>
          <w:rFonts w:eastAsiaTheme="minorHAnsi"/>
          <w:bCs/>
          <w:sz w:val="24"/>
          <w:szCs w:val="24"/>
          <w:lang w:eastAsia="en-US"/>
        </w:rPr>
        <w:t>е</w:t>
      </w:r>
      <w:proofErr w:type="spellEnd"/>
      <w:r w:rsidRPr="002D403E">
        <w:rPr>
          <w:rFonts w:eastAsiaTheme="minorHAnsi"/>
          <w:bCs/>
          <w:sz w:val="24"/>
          <w:szCs w:val="24"/>
          <w:lang w:eastAsia="en-US"/>
        </w:rPr>
        <w:t>-</w:t>
      </w:r>
      <w:proofErr w:type="gramEnd"/>
      <w:r w:rsidRPr="002D403E">
        <w:rPr>
          <w:rFonts w:eastAsiaTheme="minorHAnsi"/>
          <w:bCs/>
          <w:sz w:val="24"/>
          <w:szCs w:val="24"/>
          <w:lang w:eastAsia="en-US"/>
        </w:rPr>
        <w:t xml:space="preserve"> и газопроводы, артезианские скважины для технического водоснабжения, </w:t>
      </w:r>
      <w:proofErr w:type="spellStart"/>
      <w:r w:rsidRPr="002D403E">
        <w:rPr>
          <w:rFonts w:eastAsiaTheme="minorHAnsi"/>
          <w:bCs/>
          <w:sz w:val="24"/>
          <w:szCs w:val="24"/>
          <w:lang w:eastAsia="en-US"/>
        </w:rPr>
        <w:t>водоохлаждающие</w:t>
      </w:r>
      <w:proofErr w:type="spellEnd"/>
      <w:r w:rsidRPr="002D403E">
        <w:rPr>
          <w:rFonts w:eastAsiaTheme="minorHAnsi"/>
          <w:bCs/>
          <w:sz w:val="24"/>
          <w:szCs w:val="24"/>
          <w:lang w:eastAsia="en-U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252A9" w:rsidRPr="002D403E" w:rsidRDefault="00B252A9" w:rsidP="002D03AB">
      <w:pPr>
        <w:autoSpaceDE w:val="0"/>
        <w:autoSpaceDN w:val="0"/>
        <w:adjustRightInd w:val="0"/>
        <w:spacing w:line="360" w:lineRule="auto"/>
        <w:ind w:firstLine="567"/>
        <w:contextualSpacing/>
        <w:jc w:val="both"/>
        <w:rPr>
          <w:rFonts w:eastAsiaTheme="minorHAnsi"/>
          <w:bCs/>
          <w:sz w:val="24"/>
          <w:szCs w:val="24"/>
          <w:lang w:eastAsia="en-US"/>
        </w:rPr>
      </w:pPr>
    </w:p>
    <w:p w:rsidR="002D03AB" w:rsidRPr="002D403E" w:rsidRDefault="002D03AB" w:rsidP="002D03AB">
      <w:pPr>
        <w:autoSpaceDE w:val="0"/>
        <w:autoSpaceDN w:val="0"/>
        <w:adjustRightInd w:val="0"/>
        <w:spacing w:line="360" w:lineRule="auto"/>
        <w:ind w:firstLine="709"/>
        <w:contextualSpacing/>
        <w:jc w:val="both"/>
        <w:rPr>
          <w:rFonts w:eastAsiaTheme="minorHAnsi"/>
          <w:bCs/>
          <w:sz w:val="24"/>
          <w:szCs w:val="24"/>
          <w:lang w:eastAsia="en-US"/>
        </w:rPr>
      </w:pPr>
      <w:proofErr w:type="gramStart"/>
      <w:r w:rsidRPr="002D403E">
        <w:rPr>
          <w:rFonts w:eastAsiaTheme="minorHAnsi"/>
          <w:bCs/>
          <w:sz w:val="24"/>
          <w:szCs w:val="24"/>
          <w:lang w:eastAsia="en-US"/>
        </w:rPr>
        <w:t xml:space="preserve">Иные зоны с особыми условиями использования территорий, кроме перечисленных выше, в границах настоящего проекта планировки территории  </w:t>
      </w:r>
      <w:r w:rsidR="00B252A9" w:rsidRPr="002D403E">
        <w:rPr>
          <w:rFonts w:eastAsiaTheme="minorHAnsi"/>
          <w:bCs/>
          <w:sz w:val="24"/>
          <w:szCs w:val="24"/>
          <w:lang w:eastAsia="en-US"/>
        </w:rPr>
        <w:t xml:space="preserve">на момент подготовки настоящего проекта </w:t>
      </w:r>
      <w:r w:rsidRPr="002D403E">
        <w:rPr>
          <w:rFonts w:eastAsiaTheme="minorHAnsi"/>
          <w:bCs/>
          <w:sz w:val="24"/>
          <w:szCs w:val="24"/>
          <w:lang w:eastAsia="en-US"/>
        </w:rPr>
        <w:t>отсутствуют.</w:t>
      </w:r>
      <w:proofErr w:type="gramEnd"/>
    </w:p>
    <w:p w:rsidR="002D03AB" w:rsidRPr="002D403E" w:rsidRDefault="002D03AB" w:rsidP="002D03AB">
      <w:pPr>
        <w:autoSpaceDE w:val="0"/>
        <w:autoSpaceDN w:val="0"/>
        <w:adjustRightInd w:val="0"/>
        <w:spacing w:line="360" w:lineRule="auto"/>
        <w:ind w:firstLine="567"/>
        <w:rPr>
          <w:rFonts w:eastAsiaTheme="minorHAnsi"/>
          <w:bCs/>
          <w:sz w:val="24"/>
          <w:szCs w:val="24"/>
          <w:lang w:eastAsia="en-US"/>
        </w:rPr>
      </w:pPr>
    </w:p>
    <w:p w:rsidR="002D03AB" w:rsidRPr="002D403E" w:rsidRDefault="002D03AB" w:rsidP="002D03AB">
      <w:pPr>
        <w:spacing w:after="200" w:line="276" w:lineRule="auto"/>
        <w:rPr>
          <w:rFonts w:eastAsiaTheme="minorHAnsi"/>
          <w:bCs/>
          <w:sz w:val="24"/>
          <w:szCs w:val="24"/>
          <w:lang w:eastAsia="en-US"/>
        </w:rPr>
      </w:pPr>
      <w:r w:rsidRPr="002D403E">
        <w:rPr>
          <w:rFonts w:eastAsiaTheme="minorHAnsi"/>
          <w:bCs/>
          <w:sz w:val="24"/>
          <w:szCs w:val="24"/>
          <w:lang w:eastAsia="en-US"/>
        </w:rPr>
        <w:br w:type="page"/>
      </w:r>
    </w:p>
    <w:p w:rsidR="002D03AB" w:rsidRPr="002D403E" w:rsidRDefault="002D03AB" w:rsidP="002D03AB">
      <w:pPr>
        <w:pStyle w:val="ae"/>
        <w:keepNext/>
        <w:keepLines/>
        <w:numPr>
          <w:ilvl w:val="0"/>
          <w:numId w:val="30"/>
        </w:numPr>
        <w:spacing w:line="360" w:lineRule="auto"/>
        <w:jc w:val="center"/>
        <w:outlineLvl w:val="0"/>
        <w:rPr>
          <w:rFonts w:eastAsiaTheme="majorEastAsia"/>
          <w:b/>
          <w:bCs/>
          <w:sz w:val="24"/>
          <w:szCs w:val="24"/>
        </w:rPr>
      </w:pPr>
      <w:bookmarkStart w:id="10" w:name="_Toc462905648"/>
      <w:bookmarkStart w:id="11" w:name="_Toc464377230"/>
      <w:r w:rsidRPr="002D403E">
        <w:rPr>
          <w:rFonts w:eastAsiaTheme="majorEastAsia"/>
          <w:b/>
          <w:bCs/>
          <w:sz w:val="24"/>
          <w:szCs w:val="24"/>
        </w:rPr>
        <w:lastRenderedPageBreak/>
        <w:t>Красные линии и линии регулирования застройки</w:t>
      </w:r>
      <w:bookmarkEnd w:id="10"/>
      <w:bookmarkEnd w:id="11"/>
    </w:p>
    <w:p w:rsidR="002D03AB" w:rsidRPr="002D403E" w:rsidRDefault="002D03AB" w:rsidP="002D03AB">
      <w:pPr>
        <w:widowControl w:val="0"/>
        <w:spacing w:line="360" w:lineRule="auto"/>
        <w:ind w:firstLine="567"/>
        <w:rPr>
          <w:rFonts w:eastAsiaTheme="minorHAnsi"/>
          <w:sz w:val="24"/>
          <w:szCs w:val="24"/>
          <w:lang w:eastAsia="en-US"/>
        </w:rPr>
      </w:pPr>
    </w:p>
    <w:p w:rsidR="002D03AB" w:rsidRPr="002D403E" w:rsidRDefault="002D03AB" w:rsidP="002D03AB">
      <w:pPr>
        <w:widowControl w:val="0"/>
        <w:spacing w:line="360" w:lineRule="auto"/>
        <w:ind w:firstLine="567"/>
        <w:jc w:val="both"/>
        <w:rPr>
          <w:rFonts w:eastAsiaTheme="minorHAnsi"/>
          <w:sz w:val="24"/>
          <w:szCs w:val="24"/>
          <w:lang w:eastAsia="en-US"/>
        </w:rPr>
      </w:pPr>
      <w:proofErr w:type="gramStart"/>
      <w:r w:rsidRPr="002D403E">
        <w:rPr>
          <w:rFonts w:eastAsiaTheme="minorHAnsi"/>
          <w:sz w:val="24"/>
          <w:szCs w:val="24"/>
          <w:lang w:eastAsia="en-US"/>
        </w:rPr>
        <w:t>По определению градостроительного законодательства Российской Федерации, красными линиями называются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 (п. 11 ст. 1 Градостроительного кодекса РФ).</w:t>
      </w:r>
      <w:proofErr w:type="gramEnd"/>
      <w:r w:rsidRPr="002D403E">
        <w:rPr>
          <w:rFonts w:eastAsiaTheme="minorHAnsi"/>
          <w:sz w:val="24"/>
          <w:szCs w:val="24"/>
          <w:lang w:eastAsia="en-US"/>
        </w:rPr>
        <w:t xml:space="preserve"> Красные линии устанавливаются и утверждаются в составе проекта планировки территории (части 2, 3 ст. 42, п. 1 части 5 ст. 53 Градостроительного кодекса РФ). Проект планировки территории является одним из документов по планировке территории, которые могут быть подготовлены исключительно в отношении застроенных или подлежащих застройке территорий (часть 2 ст. 41 Градостроительного кодекса РФ).</w:t>
      </w:r>
    </w:p>
    <w:p w:rsidR="002D03AB" w:rsidRPr="002D403E" w:rsidRDefault="002D03AB" w:rsidP="002D03AB">
      <w:pPr>
        <w:widowControl w:val="0"/>
        <w:spacing w:line="360" w:lineRule="auto"/>
        <w:ind w:firstLine="567"/>
        <w:rPr>
          <w:rFonts w:eastAsiaTheme="minorHAnsi"/>
          <w:sz w:val="24"/>
          <w:szCs w:val="24"/>
          <w:lang w:eastAsia="en-US"/>
        </w:rPr>
      </w:pPr>
    </w:p>
    <w:p w:rsidR="002D03AB" w:rsidRPr="002D403E" w:rsidRDefault="002D03AB" w:rsidP="002D03AB">
      <w:pPr>
        <w:widowControl w:val="0"/>
        <w:spacing w:line="360" w:lineRule="auto"/>
        <w:ind w:firstLine="567"/>
        <w:jc w:val="both"/>
        <w:rPr>
          <w:bCs/>
          <w:sz w:val="24"/>
          <w:szCs w:val="24"/>
        </w:rPr>
      </w:pPr>
      <w:r w:rsidRPr="002D403E">
        <w:rPr>
          <w:rFonts w:eastAsiaTheme="minorHAnsi"/>
          <w:sz w:val="24"/>
          <w:szCs w:val="24"/>
          <w:lang w:eastAsia="en-US"/>
        </w:rPr>
        <w:t>В соответствии с требованиями градостроительного законодательства Российской Федерации, настоящим проектом планировки территории</w:t>
      </w:r>
      <w:r w:rsidRPr="002D403E">
        <w:rPr>
          <w:bCs/>
          <w:sz w:val="24"/>
          <w:szCs w:val="24"/>
        </w:rPr>
        <w:t xml:space="preserve"> для размещения линейного объекта </w:t>
      </w:r>
      <w:r w:rsidR="0024689B" w:rsidRPr="002D403E">
        <w:rPr>
          <w:bCs/>
          <w:sz w:val="24"/>
          <w:szCs w:val="24"/>
        </w:rPr>
        <w:t xml:space="preserve">«Строительство ПС 110/15/10 </w:t>
      </w:r>
      <w:proofErr w:type="spellStart"/>
      <w:r w:rsidR="0024689B" w:rsidRPr="002D403E">
        <w:rPr>
          <w:bCs/>
          <w:sz w:val="24"/>
          <w:szCs w:val="24"/>
        </w:rPr>
        <w:t>кВ</w:t>
      </w:r>
      <w:proofErr w:type="spellEnd"/>
      <w:r w:rsidR="0024689B" w:rsidRPr="002D403E">
        <w:rPr>
          <w:bCs/>
          <w:sz w:val="24"/>
          <w:szCs w:val="24"/>
        </w:rPr>
        <w:t xml:space="preserve"> Храброво с заходами»</w:t>
      </w:r>
      <w:r w:rsidRPr="002D403E">
        <w:rPr>
          <w:bCs/>
          <w:sz w:val="24"/>
          <w:szCs w:val="24"/>
        </w:rPr>
        <w:t>:</w:t>
      </w:r>
    </w:p>
    <w:p w:rsidR="002D03AB" w:rsidRPr="002D403E" w:rsidRDefault="002D03AB" w:rsidP="002D03AB">
      <w:pPr>
        <w:widowControl w:val="0"/>
        <w:spacing w:line="360" w:lineRule="auto"/>
        <w:ind w:firstLine="567"/>
        <w:jc w:val="both"/>
        <w:rPr>
          <w:bCs/>
          <w:sz w:val="24"/>
          <w:szCs w:val="24"/>
        </w:rPr>
      </w:pPr>
      <w:r w:rsidRPr="002D403E">
        <w:rPr>
          <w:bCs/>
          <w:sz w:val="24"/>
          <w:szCs w:val="24"/>
        </w:rPr>
        <w:t>- за границами населённых пунктов установление и утверждение красных линий не предусмотрено;</w:t>
      </w:r>
    </w:p>
    <w:p w:rsidR="002D03AB" w:rsidRPr="002D403E" w:rsidRDefault="002D03AB" w:rsidP="002D03AB">
      <w:pPr>
        <w:widowControl w:val="0"/>
        <w:spacing w:line="360" w:lineRule="auto"/>
        <w:ind w:firstLine="567"/>
        <w:jc w:val="both"/>
        <w:rPr>
          <w:rFonts w:eastAsiaTheme="minorHAnsi"/>
          <w:sz w:val="24"/>
          <w:szCs w:val="24"/>
          <w:lang w:eastAsia="en-US"/>
        </w:rPr>
      </w:pPr>
      <w:r w:rsidRPr="002D403E">
        <w:rPr>
          <w:bCs/>
          <w:sz w:val="24"/>
          <w:szCs w:val="24"/>
        </w:rPr>
        <w:t xml:space="preserve">- в границах населённых пунктов предусматривается установление красных линий на расстоянии не менее 20 м от вертикальной проекции крайнего провода на поверхность земли. Красные линии в границах населённых пунктов могут быть уточнены (изменены) при подготовке проектов планировки территории, подготавливаемыми для элементов планировочной структуры этих населённых пунктов, с сохранением минимального расстояния от вертикальной проекции крайнего провода </w:t>
      </w:r>
      <w:proofErr w:type="gramStart"/>
      <w:r w:rsidRPr="002D403E">
        <w:rPr>
          <w:bCs/>
          <w:sz w:val="24"/>
          <w:szCs w:val="24"/>
        </w:rPr>
        <w:t>ВЛ</w:t>
      </w:r>
      <w:proofErr w:type="gramEnd"/>
      <w:r w:rsidRPr="002D403E">
        <w:rPr>
          <w:bCs/>
          <w:sz w:val="24"/>
          <w:szCs w:val="24"/>
        </w:rPr>
        <w:t>, установленного настоящим проектом планировки территории.</w:t>
      </w:r>
    </w:p>
    <w:p w:rsidR="002D03AB" w:rsidRPr="002D403E" w:rsidRDefault="002D03AB" w:rsidP="002D03AB">
      <w:pPr>
        <w:spacing w:line="360" w:lineRule="auto"/>
        <w:ind w:firstLine="567"/>
        <w:contextualSpacing/>
        <w:jc w:val="both"/>
        <w:rPr>
          <w:sz w:val="24"/>
          <w:szCs w:val="24"/>
        </w:rPr>
      </w:pPr>
      <w:r w:rsidRPr="002D403E">
        <w:rPr>
          <w:sz w:val="24"/>
          <w:szCs w:val="24"/>
        </w:rPr>
        <w:t>В зонах, предусматривающих по разрешённому использованию строительство объектов, линии застройки должны размещаться за пределами зон охраны линейного объекта (</w:t>
      </w:r>
      <w:proofErr w:type="gramStart"/>
      <w:r w:rsidRPr="002D403E">
        <w:rPr>
          <w:sz w:val="24"/>
          <w:szCs w:val="24"/>
        </w:rPr>
        <w:t>ВЛ</w:t>
      </w:r>
      <w:proofErr w:type="gramEnd"/>
      <w:r w:rsidRPr="002D403E">
        <w:rPr>
          <w:sz w:val="24"/>
          <w:szCs w:val="24"/>
        </w:rPr>
        <w:t xml:space="preserve">, ПС). Нормативные минимальные отступы от красных линий для размещения объектов капитального строительства устанавливаются </w:t>
      </w:r>
      <w:r w:rsidR="0024689B" w:rsidRPr="002D403E">
        <w:rPr>
          <w:sz w:val="24"/>
          <w:szCs w:val="24"/>
        </w:rPr>
        <w:t>П</w:t>
      </w:r>
      <w:r w:rsidRPr="002D403E">
        <w:rPr>
          <w:sz w:val="24"/>
          <w:szCs w:val="24"/>
        </w:rPr>
        <w:t xml:space="preserve">равилами землепользования и застройки </w:t>
      </w:r>
      <w:r w:rsidR="0024689B" w:rsidRPr="002D403E">
        <w:rPr>
          <w:sz w:val="24"/>
          <w:szCs w:val="24"/>
        </w:rPr>
        <w:t>Ковровского сельского поселения</w:t>
      </w:r>
      <w:r w:rsidRPr="002D403E">
        <w:rPr>
          <w:sz w:val="24"/>
          <w:szCs w:val="24"/>
        </w:rPr>
        <w:t>.</w:t>
      </w:r>
    </w:p>
    <w:p w:rsidR="002D03AB" w:rsidRPr="002D403E" w:rsidRDefault="002D03AB" w:rsidP="002D03AB">
      <w:pPr>
        <w:spacing w:line="360" w:lineRule="auto"/>
        <w:ind w:firstLine="567"/>
        <w:contextualSpacing/>
        <w:jc w:val="both"/>
        <w:rPr>
          <w:sz w:val="24"/>
          <w:szCs w:val="24"/>
        </w:rPr>
      </w:pPr>
    </w:p>
    <w:p w:rsidR="002D03AB" w:rsidRPr="002D403E" w:rsidRDefault="002D03AB" w:rsidP="002D03AB">
      <w:pPr>
        <w:spacing w:after="200" w:line="276" w:lineRule="auto"/>
        <w:rPr>
          <w:sz w:val="24"/>
          <w:szCs w:val="24"/>
        </w:rPr>
      </w:pPr>
      <w:r w:rsidRPr="002D403E">
        <w:rPr>
          <w:sz w:val="24"/>
          <w:szCs w:val="24"/>
        </w:rPr>
        <w:br w:type="page"/>
      </w:r>
    </w:p>
    <w:p w:rsidR="002D03AB" w:rsidRPr="002D403E" w:rsidRDefault="002D03AB" w:rsidP="002D03AB">
      <w:pPr>
        <w:pStyle w:val="ae"/>
        <w:keepNext/>
        <w:keepLines/>
        <w:numPr>
          <w:ilvl w:val="0"/>
          <w:numId w:val="30"/>
        </w:numPr>
        <w:spacing w:line="360" w:lineRule="auto"/>
        <w:jc w:val="center"/>
        <w:outlineLvl w:val="0"/>
        <w:rPr>
          <w:rFonts w:eastAsiaTheme="majorEastAsia"/>
          <w:b/>
          <w:bCs/>
          <w:sz w:val="24"/>
          <w:szCs w:val="24"/>
        </w:rPr>
      </w:pPr>
      <w:bookmarkStart w:id="12" w:name="_Toc462905649"/>
      <w:bookmarkStart w:id="13" w:name="_Toc464377231"/>
      <w:r w:rsidRPr="002D403E">
        <w:rPr>
          <w:rFonts w:eastAsiaTheme="majorEastAsia"/>
          <w:b/>
          <w:bCs/>
          <w:sz w:val="24"/>
          <w:szCs w:val="24"/>
        </w:rPr>
        <w:lastRenderedPageBreak/>
        <w:t>Определение параметров планируемого строительства</w:t>
      </w:r>
      <w:bookmarkEnd w:id="12"/>
      <w:bookmarkEnd w:id="13"/>
      <w:r w:rsidRPr="002D403E">
        <w:rPr>
          <w:rFonts w:eastAsiaTheme="majorEastAsia"/>
          <w:b/>
          <w:bCs/>
          <w:sz w:val="24"/>
          <w:szCs w:val="24"/>
        </w:rPr>
        <w:t xml:space="preserve"> </w:t>
      </w:r>
    </w:p>
    <w:p w:rsidR="002D03AB" w:rsidRPr="002D403E" w:rsidRDefault="002D03AB" w:rsidP="002D03AB">
      <w:pPr>
        <w:jc w:val="center"/>
        <w:rPr>
          <w:b/>
          <w:sz w:val="24"/>
          <w:szCs w:val="24"/>
        </w:rPr>
      </w:pPr>
      <w:r w:rsidRPr="002D403E">
        <w:rPr>
          <w:b/>
          <w:sz w:val="24"/>
          <w:szCs w:val="24"/>
        </w:rPr>
        <w:t>в границах проекта планировки (проектное предложение)</w:t>
      </w:r>
    </w:p>
    <w:p w:rsidR="002D03AB" w:rsidRPr="002D403E" w:rsidRDefault="002D03AB" w:rsidP="002D03AB">
      <w:pPr>
        <w:spacing w:line="360" w:lineRule="auto"/>
        <w:contextualSpacing/>
        <w:rPr>
          <w:b/>
          <w:sz w:val="24"/>
          <w:szCs w:val="24"/>
        </w:rPr>
      </w:pPr>
    </w:p>
    <w:p w:rsidR="002D03AB" w:rsidRPr="002D403E" w:rsidRDefault="002D03AB" w:rsidP="0024689B">
      <w:pPr>
        <w:pStyle w:val="ae"/>
        <w:keepNext/>
        <w:numPr>
          <w:ilvl w:val="1"/>
          <w:numId w:val="30"/>
        </w:numPr>
        <w:tabs>
          <w:tab w:val="left" w:pos="0"/>
        </w:tabs>
        <w:spacing w:line="360" w:lineRule="auto"/>
        <w:jc w:val="both"/>
        <w:outlineLvl w:val="1"/>
        <w:rPr>
          <w:b/>
          <w:sz w:val="24"/>
        </w:rPr>
      </w:pPr>
      <w:bookmarkStart w:id="14" w:name="_Toc462905650"/>
      <w:bookmarkStart w:id="15" w:name="_Toc464377232"/>
      <w:r w:rsidRPr="002D403E">
        <w:rPr>
          <w:b/>
          <w:sz w:val="24"/>
        </w:rPr>
        <w:t xml:space="preserve">Планируемое размещение линейного объекта </w:t>
      </w:r>
      <w:r w:rsidR="0024689B" w:rsidRPr="002D403E">
        <w:rPr>
          <w:b/>
          <w:sz w:val="24"/>
          <w:szCs w:val="24"/>
        </w:rPr>
        <w:t xml:space="preserve">«Строительство ПС 110/15/10 </w:t>
      </w:r>
      <w:proofErr w:type="spellStart"/>
      <w:r w:rsidR="0024689B" w:rsidRPr="002D403E">
        <w:rPr>
          <w:b/>
          <w:sz w:val="24"/>
          <w:szCs w:val="24"/>
        </w:rPr>
        <w:t>кВ</w:t>
      </w:r>
      <w:proofErr w:type="spellEnd"/>
      <w:r w:rsidR="0024689B" w:rsidRPr="002D403E">
        <w:rPr>
          <w:b/>
          <w:sz w:val="24"/>
          <w:szCs w:val="24"/>
        </w:rPr>
        <w:t xml:space="preserve"> Храброво с заходами»</w:t>
      </w:r>
      <w:r w:rsidRPr="002D403E">
        <w:rPr>
          <w:b/>
          <w:sz w:val="24"/>
          <w:szCs w:val="24"/>
        </w:rPr>
        <w:t xml:space="preserve">. </w:t>
      </w:r>
      <w:r w:rsidRPr="002D403E">
        <w:rPr>
          <w:b/>
          <w:sz w:val="24"/>
        </w:rPr>
        <w:t>Зоны с особыми условиями использования территории при размещении линейного объекта</w:t>
      </w:r>
      <w:bookmarkEnd w:id="14"/>
      <w:bookmarkEnd w:id="15"/>
    </w:p>
    <w:p w:rsidR="002D03AB" w:rsidRPr="002D403E" w:rsidRDefault="002D03AB" w:rsidP="002D03AB">
      <w:pPr>
        <w:shd w:val="clear" w:color="auto" w:fill="FFFFFF"/>
        <w:spacing w:line="336" w:lineRule="auto"/>
        <w:ind w:firstLine="567"/>
        <w:contextualSpacing/>
        <w:jc w:val="both"/>
        <w:rPr>
          <w:sz w:val="24"/>
          <w:szCs w:val="24"/>
        </w:rPr>
      </w:pPr>
    </w:p>
    <w:p w:rsidR="0024689B" w:rsidRPr="002D403E" w:rsidRDefault="0024689B" w:rsidP="0024689B">
      <w:pPr>
        <w:shd w:val="clear" w:color="auto" w:fill="FFFFFF"/>
        <w:spacing w:line="360" w:lineRule="auto"/>
        <w:ind w:firstLine="709"/>
        <w:contextualSpacing/>
        <w:jc w:val="both"/>
        <w:rPr>
          <w:b/>
          <w:sz w:val="28"/>
          <w:szCs w:val="24"/>
          <w:lang w:eastAsia="zh-CN"/>
        </w:rPr>
      </w:pPr>
      <w:r w:rsidRPr="002D403E">
        <w:rPr>
          <w:bCs/>
          <w:iCs/>
          <w:sz w:val="24"/>
          <w:szCs w:val="24"/>
        </w:rPr>
        <w:t xml:space="preserve">Мощность, которую можно передать по каждой из ВЛ 110 </w:t>
      </w:r>
      <w:proofErr w:type="spellStart"/>
      <w:r w:rsidRPr="002D403E">
        <w:rPr>
          <w:bCs/>
          <w:iCs/>
          <w:sz w:val="24"/>
          <w:szCs w:val="24"/>
        </w:rPr>
        <w:t>кВ</w:t>
      </w:r>
      <w:proofErr w:type="spellEnd"/>
      <w:r w:rsidRPr="002D403E">
        <w:rPr>
          <w:bCs/>
          <w:iCs/>
          <w:sz w:val="24"/>
          <w:szCs w:val="24"/>
        </w:rPr>
        <w:t xml:space="preserve"> планируемого к размещению линейного объекта «Строительство ПС 110/15/10 </w:t>
      </w:r>
      <w:proofErr w:type="spellStart"/>
      <w:r w:rsidRPr="002D403E">
        <w:rPr>
          <w:bCs/>
          <w:iCs/>
          <w:sz w:val="24"/>
          <w:szCs w:val="24"/>
        </w:rPr>
        <w:t>кВ</w:t>
      </w:r>
      <w:proofErr w:type="spellEnd"/>
      <w:r w:rsidRPr="002D403E">
        <w:rPr>
          <w:bCs/>
          <w:iCs/>
          <w:sz w:val="24"/>
          <w:szCs w:val="24"/>
        </w:rPr>
        <w:t xml:space="preserve"> Храброво с заходами», образующих </w:t>
      </w:r>
      <w:proofErr w:type="spellStart"/>
      <w:r w:rsidRPr="002D403E">
        <w:rPr>
          <w:bCs/>
          <w:iCs/>
          <w:sz w:val="24"/>
          <w:szCs w:val="24"/>
        </w:rPr>
        <w:t>двухцепную</w:t>
      </w:r>
      <w:proofErr w:type="spellEnd"/>
      <w:r w:rsidRPr="002D403E">
        <w:rPr>
          <w:bCs/>
          <w:iCs/>
          <w:sz w:val="24"/>
          <w:szCs w:val="24"/>
        </w:rPr>
        <w:t xml:space="preserve"> ВЛ, – 199,65 МВт при температуре воздуха +25</w:t>
      </w:r>
      <w:proofErr w:type="gramStart"/>
      <w:r w:rsidRPr="002D403E">
        <w:rPr>
          <w:bCs/>
          <w:iCs/>
          <w:sz w:val="24"/>
          <w:szCs w:val="24"/>
        </w:rPr>
        <w:t xml:space="preserve"> С</w:t>
      </w:r>
      <w:proofErr w:type="gramEnd"/>
      <w:r w:rsidRPr="002D403E">
        <w:rPr>
          <w:bCs/>
          <w:iCs/>
          <w:sz w:val="24"/>
          <w:szCs w:val="24"/>
        </w:rPr>
        <w:t>◦. Пропускная способность линии – 605 А при температуре воздуха +25 С</w:t>
      </w:r>
    </w:p>
    <w:p w:rsidR="0024689B" w:rsidRPr="002D403E" w:rsidRDefault="0024689B" w:rsidP="0024689B">
      <w:pPr>
        <w:spacing w:line="360" w:lineRule="auto"/>
        <w:ind w:firstLine="567"/>
        <w:contextualSpacing/>
        <w:jc w:val="center"/>
        <w:rPr>
          <w:b/>
          <w:bCs/>
          <w:sz w:val="24"/>
          <w:szCs w:val="24"/>
        </w:rPr>
      </w:pPr>
    </w:p>
    <w:p w:rsidR="0024689B" w:rsidRPr="002D403E" w:rsidRDefault="0024689B" w:rsidP="0024689B">
      <w:pPr>
        <w:spacing w:line="360" w:lineRule="auto"/>
        <w:contextualSpacing/>
        <w:jc w:val="center"/>
        <w:rPr>
          <w:bCs/>
          <w:iCs/>
          <w:sz w:val="24"/>
          <w:szCs w:val="24"/>
          <w:u w:val="single"/>
        </w:rPr>
      </w:pPr>
      <w:r w:rsidRPr="002D403E">
        <w:rPr>
          <w:spacing w:val="-1"/>
          <w:sz w:val="24"/>
          <w:szCs w:val="24"/>
          <w:u w:val="single"/>
        </w:rPr>
        <w:t xml:space="preserve">ТЭП </w:t>
      </w:r>
      <w:r w:rsidRPr="002D403E">
        <w:rPr>
          <w:bCs/>
          <w:iCs/>
          <w:sz w:val="24"/>
          <w:szCs w:val="24"/>
          <w:u w:val="single"/>
        </w:rPr>
        <w:t xml:space="preserve">планируемого к размещению линейного объекта </w:t>
      </w:r>
    </w:p>
    <w:p w:rsidR="0024689B" w:rsidRPr="002D403E" w:rsidRDefault="0024689B" w:rsidP="0024689B">
      <w:pPr>
        <w:spacing w:line="360" w:lineRule="auto"/>
        <w:contextualSpacing/>
        <w:jc w:val="center"/>
        <w:rPr>
          <w:spacing w:val="-1"/>
          <w:sz w:val="24"/>
          <w:szCs w:val="24"/>
          <w:u w:val="single"/>
        </w:rPr>
      </w:pPr>
      <w:r w:rsidRPr="002D403E">
        <w:rPr>
          <w:bCs/>
          <w:iCs/>
          <w:sz w:val="24"/>
          <w:szCs w:val="24"/>
          <w:u w:val="single"/>
        </w:rPr>
        <w:t xml:space="preserve">«Строительство ПС 110/15/10 </w:t>
      </w:r>
      <w:proofErr w:type="spellStart"/>
      <w:r w:rsidRPr="002D403E">
        <w:rPr>
          <w:bCs/>
          <w:iCs/>
          <w:sz w:val="24"/>
          <w:szCs w:val="24"/>
          <w:u w:val="single"/>
        </w:rPr>
        <w:t>кВ</w:t>
      </w:r>
      <w:proofErr w:type="spellEnd"/>
      <w:r w:rsidRPr="002D403E">
        <w:rPr>
          <w:bCs/>
          <w:iCs/>
          <w:sz w:val="24"/>
          <w:szCs w:val="24"/>
          <w:u w:val="single"/>
        </w:rPr>
        <w:t xml:space="preserve"> Храброво с заходами»</w:t>
      </w:r>
      <w:r w:rsidRPr="002D403E">
        <w:rPr>
          <w:spacing w:val="-1"/>
          <w:sz w:val="24"/>
          <w:szCs w:val="24"/>
          <w:u w:val="single"/>
        </w:rPr>
        <w:t xml:space="preserve"> </w:t>
      </w:r>
    </w:p>
    <w:p w:rsidR="0024689B" w:rsidRPr="002D403E" w:rsidRDefault="0024689B" w:rsidP="0024689B">
      <w:pPr>
        <w:spacing w:line="360" w:lineRule="auto"/>
        <w:contextualSpacing/>
        <w:jc w:val="center"/>
        <w:rPr>
          <w:spacing w:val="-1"/>
          <w:sz w:val="24"/>
          <w:szCs w:val="24"/>
          <w:u w:val="single"/>
        </w:rPr>
      </w:pPr>
      <w:proofErr w:type="gramStart"/>
      <w:r w:rsidRPr="002D403E">
        <w:rPr>
          <w:spacing w:val="-1"/>
          <w:sz w:val="24"/>
          <w:szCs w:val="24"/>
          <w:u w:val="single"/>
        </w:rPr>
        <w:t>предназначенного для перераспределения мощности</w:t>
      </w:r>
      <w:proofErr w:type="gramEnd"/>
    </w:p>
    <w:p w:rsidR="0024689B" w:rsidRPr="002D403E" w:rsidRDefault="0024689B" w:rsidP="0024689B">
      <w:pPr>
        <w:spacing w:line="360" w:lineRule="auto"/>
        <w:contextualSpacing/>
        <w:jc w:val="center"/>
        <w:rPr>
          <w:bCs/>
          <w:sz w:val="24"/>
          <w:szCs w:val="24"/>
          <w:u w:val="single"/>
        </w:rPr>
      </w:pPr>
      <w:r w:rsidRPr="002D403E">
        <w:rPr>
          <w:spacing w:val="-1"/>
          <w:sz w:val="24"/>
          <w:szCs w:val="24"/>
          <w:u w:val="single"/>
        </w:rPr>
        <w:t>в энергосистеме ОА «</w:t>
      </w:r>
      <w:proofErr w:type="spellStart"/>
      <w:r w:rsidRPr="002D403E">
        <w:rPr>
          <w:spacing w:val="-1"/>
          <w:sz w:val="24"/>
          <w:szCs w:val="24"/>
          <w:u w:val="single"/>
        </w:rPr>
        <w:t>Янтарьэнерго</w:t>
      </w:r>
      <w:proofErr w:type="spellEnd"/>
      <w:r w:rsidRPr="002D403E">
        <w:rPr>
          <w:spacing w:val="-1"/>
          <w:sz w:val="24"/>
          <w:szCs w:val="24"/>
          <w:u w:val="single"/>
        </w:rPr>
        <w:t>»:</w:t>
      </w:r>
    </w:p>
    <w:p w:rsidR="0024689B" w:rsidRPr="002D403E" w:rsidRDefault="0024689B" w:rsidP="0024689B">
      <w:pPr>
        <w:shd w:val="clear" w:color="auto" w:fill="FFFFFF"/>
        <w:spacing w:line="360" w:lineRule="auto"/>
        <w:contextualSpacing/>
        <w:rPr>
          <w:spacing w:val="-1"/>
          <w:sz w:val="24"/>
          <w:szCs w:val="24"/>
        </w:rPr>
      </w:pPr>
    </w:p>
    <w:p w:rsidR="0024689B" w:rsidRPr="002D403E" w:rsidRDefault="0024689B" w:rsidP="0024689B">
      <w:pPr>
        <w:numPr>
          <w:ilvl w:val="0"/>
          <w:numId w:val="22"/>
        </w:numPr>
        <w:shd w:val="clear" w:color="auto" w:fill="FFFFFF"/>
        <w:spacing w:line="360" w:lineRule="auto"/>
        <w:contextualSpacing/>
        <w:rPr>
          <w:spacing w:val="-1"/>
          <w:sz w:val="24"/>
          <w:szCs w:val="24"/>
        </w:rPr>
      </w:pPr>
      <w:r w:rsidRPr="002D403E">
        <w:rPr>
          <w:spacing w:val="-1"/>
          <w:sz w:val="24"/>
          <w:szCs w:val="24"/>
        </w:rPr>
        <w:t xml:space="preserve">Протяженность </w:t>
      </w:r>
      <w:proofErr w:type="gramStart"/>
      <w:r w:rsidRPr="002D403E">
        <w:rPr>
          <w:spacing w:val="-1"/>
          <w:sz w:val="24"/>
          <w:szCs w:val="24"/>
        </w:rPr>
        <w:t>ВЛ</w:t>
      </w:r>
      <w:proofErr w:type="gramEnd"/>
      <w:r w:rsidRPr="002D403E">
        <w:rPr>
          <w:spacing w:val="-1"/>
          <w:sz w:val="24"/>
          <w:szCs w:val="24"/>
        </w:rPr>
        <w:t xml:space="preserve"> 110 </w:t>
      </w:r>
      <w:proofErr w:type="spellStart"/>
      <w:r w:rsidRPr="002D403E">
        <w:rPr>
          <w:spacing w:val="-1"/>
          <w:sz w:val="24"/>
          <w:szCs w:val="24"/>
        </w:rPr>
        <w:t>кВ</w:t>
      </w:r>
      <w:proofErr w:type="spellEnd"/>
      <w:r w:rsidRPr="002D403E">
        <w:rPr>
          <w:spacing w:val="-1"/>
          <w:sz w:val="24"/>
          <w:szCs w:val="24"/>
        </w:rPr>
        <w:t xml:space="preserve"> – 7,52 км.</w:t>
      </w:r>
    </w:p>
    <w:p w:rsidR="0024689B" w:rsidRPr="002D403E" w:rsidRDefault="0024689B" w:rsidP="0024689B">
      <w:pPr>
        <w:numPr>
          <w:ilvl w:val="0"/>
          <w:numId w:val="22"/>
        </w:numPr>
        <w:shd w:val="clear" w:color="auto" w:fill="FFFFFF"/>
        <w:spacing w:line="360" w:lineRule="auto"/>
        <w:contextualSpacing/>
        <w:rPr>
          <w:spacing w:val="-1"/>
          <w:sz w:val="24"/>
          <w:szCs w:val="24"/>
        </w:rPr>
      </w:pPr>
      <w:r w:rsidRPr="002D403E">
        <w:rPr>
          <w:spacing w:val="-1"/>
          <w:sz w:val="24"/>
          <w:szCs w:val="24"/>
        </w:rPr>
        <w:t xml:space="preserve">Количество цепей </w:t>
      </w:r>
      <w:proofErr w:type="gramStart"/>
      <w:r w:rsidRPr="002D403E">
        <w:rPr>
          <w:spacing w:val="-1"/>
          <w:sz w:val="24"/>
          <w:szCs w:val="24"/>
        </w:rPr>
        <w:t>ВЛ</w:t>
      </w:r>
      <w:proofErr w:type="gramEnd"/>
      <w:r w:rsidRPr="002D403E">
        <w:rPr>
          <w:spacing w:val="-1"/>
          <w:sz w:val="24"/>
          <w:szCs w:val="24"/>
        </w:rPr>
        <w:t xml:space="preserve"> 11- </w:t>
      </w:r>
      <w:proofErr w:type="spellStart"/>
      <w:r w:rsidRPr="002D403E">
        <w:rPr>
          <w:spacing w:val="-1"/>
          <w:sz w:val="24"/>
          <w:szCs w:val="24"/>
        </w:rPr>
        <w:t>кВ</w:t>
      </w:r>
      <w:proofErr w:type="spellEnd"/>
      <w:r w:rsidRPr="002D403E">
        <w:rPr>
          <w:spacing w:val="-1"/>
          <w:sz w:val="24"/>
          <w:szCs w:val="24"/>
        </w:rPr>
        <w:t xml:space="preserve"> – 2 цепи.</w:t>
      </w:r>
    </w:p>
    <w:p w:rsidR="0024689B" w:rsidRPr="002D403E" w:rsidRDefault="0024689B" w:rsidP="0024689B">
      <w:pPr>
        <w:numPr>
          <w:ilvl w:val="0"/>
          <w:numId w:val="23"/>
        </w:numPr>
        <w:shd w:val="clear" w:color="auto" w:fill="FFFFFF"/>
        <w:spacing w:line="360" w:lineRule="auto"/>
        <w:contextualSpacing/>
        <w:rPr>
          <w:spacing w:val="-1"/>
          <w:sz w:val="24"/>
          <w:szCs w:val="24"/>
        </w:rPr>
      </w:pPr>
      <w:r w:rsidRPr="002D403E">
        <w:rPr>
          <w:spacing w:val="-1"/>
          <w:sz w:val="24"/>
          <w:szCs w:val="24"/>
        </w:rPr>
        <w:t xml:space="preserve">Напряжение – 110 </w:t>
      </w:r>
      <w:proofErr w:type="spellStart"/>
      <w:r w:rsidRPr="002D403E">
        <w:rPr>
          <w:spacing w:val="-1"/>
          <w:sz w:val="24"/>
          <w:szCs w:val="24"/>
        </w:rPr>
        <w:t>кВ.</w:t>
      </w:r>
      <w:proofErr w:type="spellEnd"/>
    </w:p>
    <w:p w:rsidR="0024689B" w:rsidRPr="002D403E" w:rsidRDefault="0024689B" w:rsidP="0024689B">
      <w:pPr>
        <w:numPr>
          <w:ilvl w:val="0"/>
          <w:numId w:val="23"/>
        </w:numPr>
        <w:shd w:val="clear" w:color="auto" w:fill="FFFFFF"/>
        <w:spacing w:line="360" w:lineRule="auto"/>
        <w:contextualSpacing/>
        <w:rPr>
          <w:spacing w:val="-1"/>
          <w:sz w:val="24"/>
          <w:szCs w:val="24"/>
        </w:rPr>
      </w:pPr>
      <w:r w:rsidRPr="002D403E">
        <w:rPr>
          <w:spacing w:val="-1"/>
          <w:sz w:val="24"/>
          <w:szCs w:val="24"/>
        </w:rPr>
        <w:t>Пропускная способность каждой цепи – 605 А.</w:t>
      </w:r>
    </w:p>
    <w:p w:rsidR="0024689B" w:rsidRPr="002D403E" w:rsidRDefault="0024689B" w:rsidP="0024689B">
      <w:pPr>
        <w:numPr>
          <w:ilvl w:val="0"/>
          <w:numId w:val="23"/>
        </w:numPr>
        <w:shd w:val="clear" w:color="auto" w:fill="FFFFFF"/>
        <w:spacing w:line="360" w:lineRule="auto"/>
        <w:contextualSpacing/>
        <w:rPr>
          <w:spacing w:val="-1"/>
          <w:sz w:val="24"/>
          <w:szCs w:val="24"/>
        </w:rPr>
      </w:pPr>
      <w:r w:rsidRPr="002D403E">
        <w:rPr>
          <w:spacing w:val="-1"/>
          <w:sz w:val="24"/>
          <w:szCs w:val="24"/>
        </w:rPr>
        <w:t>Марка провода – АС 240/32</w:t>
      </w:r>
    </w:p>
    <w:p w:rsidR="0024689B" w:rsidRPr="002D403E" w:rsidRDefault="0024689B" w:rsidP="0024689B">
      <w:pPr>
        <w:numPr>
          <w:ilvl w:val="0"/>
          <w:numId w:val="23"/>
        </w:numPr>
        <w:shd w:val="clear" w:color="auto" w:fill="FFFFFF"/>
        <w:spacing w:line="360" w:lineRule="auto"/>
        <w:contextualSpacing/>
        <w:rPr>
          <w:spacing w:val="-1"/>
          <w:sz w:val="24"/>
          <w:szCs w:val="24"/>
        </w:rPr>
      </w:pPr>
      <w:r w:rsidRPr="002D403E">
        <w:rPr>
          <w:spacing w:val="-1"/>
          <w:sz w:val="24"/>
          <w:szCs w:val="24"/>
        </w:rPr>
        <w:t>Марка ОКСН – ОККПТ-0,22-24 (30 кН).</w:t>
      </w:r>
    </w:p>
    <w:p w:rsidR="0024689B" w:rsidRPr="002D403E" w:rsidRDefault="0024689B" w:rsidP="0024689B">
      <w:pPr>
        <w:numPr>
          <w:ilvl w:val="0"/>
          <w:numId w:val="23"/>
        </w:numPr>
        <w:shd w:val="clear" w:color="auto" w:fill="FFFFFF"/>
        <w:spacing w:line="360" w:lineRule="auto"/>
        <w:contextualSpacing/>
        <w:rPr>
          <w:spacing w:val="-1"/>
          <w:sz w:val="24"/>
          <w:szCs w:val="24"/>
        </w:rPr>
      </w:pPr>
      <w:r w:rsidRPr="002D403E">
        <w:rPr>
          <w:spacing w:val="-1"/>
          <w:sz w:val="24"/>
          <w:szCs w:val="24"/>
        </w:rPr>
        <w:t>Марка ОКГТ – ОКГТ-ц-1-24 (</w:t>
      </w:r>
      <w:r w:rsidRPr="002D403E">
        <w:rPr>
          <w:spacing w:val="-1"/>
          <w:sz w:val="24"/>
          <w:szCs w:val="24"/>
          <w:lang w:val="en-US"/>
        </w:rPr>
        <w:t>G</w:t>
      </w:r>
      <w:r w:rsidRPr="002D403E">
        <w:rPr>
          <w:spacing w:val="-1"/>
          <w:sz w:val="24"/>
          <w:szCs w:val="24"/>
        </w:rPr>
        <w:t>.652)-12/63.</w:t>
      </w:r>
    </w:p>
    <w:p w:rsidR="0024689B" w:rsidRPr="002D403E" w:rsidRDefault="0024689B" w:rsidP="0024689B">
      <w:pPr>
        <w:numPr>
          <w:ilvl w:val="0"/>
          <w:numId w:val="23"/>
        </w:numPr>
        <w:shd w:val="clear" w:color="auto" w:fill="FFFFFF"/>
        <w:spacing w:line="360" w:lineRule="auto"/>
        <w:contextualSpacing/>
        <w:rPr>
          <w:spacing w:val="-1"/>
          <w:sz w:val="24"/>
          <w:szCs w:val="24"/>
        </w:rPr>
      </w:pPr>
      <w:r w:rsidRPr="002D403E">
        <w:rPr>
          <w:spacing w:val="-1"/>
          <w:sz w:val="24"/>
          <w:szCs w:val="24"/>
        </w:rPr>
        <w:t xml:space="preserve">Количество углов поворота </w:t>
      </w:r>
      <w:proofErr w:type="gramStart"/>
      <w:r w:rsidRPr="002D403E">
        <w:rPr>
          <w:spacing w:val="-1"/>
          <w:sz w:val="24"/>
          <w:szCs w:val="24"/>
        </w:rPr>
        <w:t>ВЛ</w:t>
      </w:r>
      <w:proofErr w:type="gramEnd"/>
      <w:r w:rsidRPr="002D403E">
        <w:rPr>
          <w:spacing w:val="-1"/>
          <w:sz w:val="24"/>
          <w:szCs w:val="24"/>
        </w:rPr>
        <w:t xml:space="preserve"> – 10 шт.</w:t>
      </w:r>
    </w:p>
    <w:p w:rsidR="0024689B" w:rsidRPr="002D403E" w:rsidRDefault="0024689B" w:rsidP="0024689B">
      <w:pPr>
        <w:numPr>
          <w:ilvl w:val="0"/>
          <w:numId w:val="23"/>
        </w:numPr>
        <w:shd w:val="clear" w:color="auto" w:fill="FFFFFF"/>
        <w:spacing w:line="360" w:lineRule="auto"/>
        <w:contextualSpacing/>
        <w:rPr>
          <w:spacing w:val="-1"/>
          <w:sz w:val="24"/>
          <w:szCs w:val="24"/>
        </w:rPr>
      </w:pPr>
      <w:r w:rsidRPr="002D403E">
        <w:rPr>
          <w:spacing w:val="-1"/>
          <w:sz w:val="24"/>
          <w:szCs w:val="24"/>
        </w:rPr>
        <w:t xml:space="preserve">Количество пересечений </w:t>
      </w:r>
      <w:proofErr w:type="gramStart"/>
      <w:r w:rsidRPr="002D403E">
        <w:rPr>
          <w:spacing w:val="-1"/>
          <w:sz w:val="24"/>
          <w:szCs w:val="24"/>
        </w:rPr>
        <w:t>ВЛ</w:t>
      </w:r>
      <w:proofErr w:type="gramEnd"/>
      <w:r w:rsidRPr="002D403E">
        <w:rPr>
          <w:spacing w:val="-1"/>
          <w:sz w:val="24"/>
          <w:szCs w:val="24"/>
        </w:rPr>
        <w:t xml:space="preserve"> – 25 </w:t>
      </w:r>
      <w:proofErr w:type="spellStart"/>
      <w:r w:rsidRPr="002D403E">
        <w:rPr>
          <w:spacing w:val="-1"/>
          <w:sz w:val="24"/>
          <w:szCs w:val="24"/>
        </w:rPr>
        <w:t>шт</w:t>
      </w:r>
      <w:proofErr w:type="spellEnd"/>
      <w:r w:rsidRPr="002D403E">
        <w:rPr>
          <w:spacing w:val="-1"/>
          <w:sz w:val="24"/>
          <w:szCs w:val="24"/>
        </w:rPr>
        <w:t xml:space="preserve">, в </w:t>
      </w:r>
      <w:proofErr w:type="spellStart"/>
      <w:r w:rsidRPr="002D403E">
        <w:rPr>
          <w:spacing w:val="-1"/>
          <w:sz w:val="24"/>
          <w:szCs w:val="24"/>
        </w:rPr>
        <w:t>т.ч</w:t>
      </w:r>
      <w:proofErr w:type="spellEnd"/>
      <w:r w:rsidRPr="002D403E">
        <w:rPr>
          <w:spacing w:val="-1"/>
          <w:sz w:val="24"/>
          <w:szCs w:val="24"/>
        </w:rPr>
        <w:t>.:</w:t>
      </w:r>
    </w:p>
    <w:p w:rsidR="0024689B" w:rsidRPr="002D403E" w:rsidRDefault="0024689B" w:rsidP="0024689B">
      <w:pPr>
        <w:shd w:val="clear" w:color="auto" w:fill="FFFFFF"/>
        <w:spacing w:line="360" w:lineRule="auto"/>
        <w:ind w:firstLine="1134"/>
        <w:contextualSpacing/>
        <w:rPr>
          <w:spacing w:val="-1"/>
          <w:sz w:val="24"/>
          <w:szCs w:val="24"/>
        </w:rPr>
      </w:pPr>
      <w:r w:rsidRPr="002D403E">
        <w:rPr>
          <w:spacing w:val="-1"/>
          <w:sz w:val="24"/>
          <w:szCs w:val="24"/>
        </w:rPr>
        <w:t>с несудоходными реками – 4 пересечения;</w:t>
      </w:r>
    </w:p>
    <w:p w:rsidR="0024689B" w:rsidRPr="002D403E" w:rsidRDefault="0024689B" w:rsidP="0024689B">
      <w:pPr>
        <w:shd w:val="clear" w:color="auto" w:fill="FFFFFF"/>
        <w:spacing w:line="360" w:lineRule="auto"/>
        <w:ind w:firstLine="1134"/>
        <w:contextualSpacing/>
        <w:rPr>
          <w:spacing w:val="-1"/>
          <w:sz w:val="24"/>
          <w:szCs w:val="24"/>
        </w:rPr>
      </w:pPr>
      <w:r w:rsidRPr="002D403E">
        <w:rPr>
          <w:spacing w:val="-1"/>
          <w:sz w:val="24"/>
          <w:szCs w:val="24"/>
        </w:rPr>
        <w:t>с мелиоративными каналами – 4 пересечения;</w:t>
      </w:r>
    </w:p>
    <w:p w:rsidR="0024689B" w:rsidRPr="002D403E" w:rsidRDefault="0024689B" w:rsidP="0024689B">
      <w:pPr>
        <w:shd w:val="clear" w:color="auto" w:fill="FFFFFF"/>
        <w:spacing w:line="360" w:lineRule="auto"/>
        <w:ind w:firstLine="1134"/>
        <w:contextualSpacing/>
        <w:rPr>
          <w:spacing w:val="-1"/>
          <w:sz w:val="24"/>
          <w:szCs w:val="24"/>
        </w:rPr>
      </w:pPr>
      <w:r w:rsidRPr="002D403E">
        <w:rPr>
          <w:spacing w:val="-1"/>
          <w:sz w:val="24"/>
          <w:szCs w:val="24"/>
        </w:rPr>
        <w:t xml:space="preserve">с автомобильными дорогами </w:t>
      </w:r>
      <w:r w:rsidRPr="002D403E">
        <w:rPr>
          <w:spacing w:val="-1"/>
          <w:sz w:val="24"/>
          <w:szCs w:val="24"/>
          <w:lang w:val="en-US"/>
        </w:rPr>
        <w:t>I</w:t>
      </w:r>
      <w:r w:rsidRPr="002D403E">
        <w:rPr>
          <w:spacing w:val="-1"/>
          <w:sz w:val="24"/>
          <w:szCs w:val="24"/>
        </w:rPr>
        <w:t xml:space="preserve"> категории – 1 пересечение;</w:t>
      </w:r>
    </w:p>
    <w:p w:rsidR="0024689B" w:rsidRPr="002D403E" w:rsidRDefault="0024689B" w:rsidP="0024689B">
      <w:pPr>
        <w:shd w:val="clear" w:color="auto" w:fill="FFFFFF"/>
        <w:spacing w:line="360" w:lineRule="auto"/>
        <w:ind w:firstLine="1134"/>
        <w:contextualSpacing/>
        <w:rPr>
          <w:spacing w:val="-1"/>
          <w:sz w:val="24"/>
          <w:szCs w:val="24"/>
        </w:rPr>
      </w:pPr>
      <w:r w:rsidRPr="002D403E">
        <w:rPr>
          <w:spacing w:val="-1"/>
          <w:sz w:val="24"/>
          <w:szCs w:val="24"/>
        </w:rPr>
        <w:t>с автомобильными дорогами других категорий – 8 пересечений;</w:t>
      </w:r>
    </w:p>
    <w:p w:rsidR="0024689B" w:rsidRPr="002D403E" w:rsidRDefault="0024689B" w:rsidP="0024689B">
      <w:pPr>
        <w:shd w:val="clear" w:color="auto" w:fill="FFFFFF"/>
        <w:spacing w:line="360" w:lineRule="auto"/>
        <w:ind w:firstLine="1134"/>
        <w:contextualSpacing/>
        <w:rPr>
          <w:spacing w:val="-1"/>
          <w:sz w:val="24"/>
          <w:szCs w:val="24"/>
        </w:rPr>
      </w:pPr>
      <w:r w:rsidRPr="002D403E">
        <w:rPr>
          <w:spacing w:val="-1"/>
          <w:sz w:val="24"/>
          <w:szCs w:val="24"/>
        </w:rPr>
        <w:t xml:space="preserve">с </w:t>
      </w:r>
      <w:proofErr w:type="gramStart"/>
      <w:r w:rsidRPr="002D403E">
        <w:rPr>
          <w:spacing w:val="-1"/>
          <w:sz w:val="24"/>
          <w:szCs w:val="24"/>
        </w:rPr>
        <w:t>ВЛ</w:t>
      </w:r>
      <w:proofErr w:type="gramEnd"/>
      <w:r w:rsidRPr="002D403E">
        <w:rPr>
          <w:spacing w:val="-1"/>
          <w:sz w:val="24"/>
          <w:szCs w:val="24"/>
        </w:rPr>
        <w:t xml:space="preserve"> 10-15 </w:t>
      </w:r>
      <w:proofErr w:type="spellStart"/>
      <w:r w:rsidRPr="002D403E">
        <w:rPr>
          <w:spacing w:val="-1"/>
          <w:sz w:val="24"/>
          <w:szCs w:val="24"/>
        </w:rPr>
        <w:t>кВ</w:t>
      </w:r>
      <w:proofErr w:type="spellEnd"/>
      <w:r w:rsidRPr="002D403E">
        <w:rPr>
          <w:spacing w:val="-1"/>
          <w:sz w:val="24"/>
          <w:szCs w:val="24"/>
        </w:rPr>
        <w:t xml:space="preserve"> – 8 пересечений.</w:t>
      </w: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t xml:space="preserve">Общее количество опор – 58 </w:t>
      </w:r>
      <w:proofErr w:type="spellStart"/>
      <w:proofErr w:type="gramStart"/>
      <w:r w:rsidRPr="002D403E">
        <w:rPr>
          <w:spacing w:val="-1"/>
          <w:sz w:val="24"/>
          <w:szCs w:val="24"/>
        </w:rPr>
        <w:t>шт</w:t>
      </w:r>
      <w:proofErr w:type="spellEnd"/>
      <w:proofErr w:type="gramEnd"/>
      <w:r w:rsidRPr="002D403E">
        <w:rPr>
          <w:spacing w:val="-1"/>
          <w:sz w:val="24"/>
          <w:szCs w:val="24"/>
        </w:rPr>
        <w:t xml:space="preserve">, в </w:t>
      </w:r>
      <w:proofErr w:type="spellStart"/>
      <w:r w:rsidRPr="002D403E">
        <w:rPr>
          <w:spacing w:val="-1"/>
          <w:sz w:val="24"/>
          <w:szCs w:val="24"/>
        </w:rPr>
        <w:t>т.ч</w:t>
      </w:r>
      <w:proofErr w:type="spellEnd"/>
      <w:r w:rsidRPr="002D403E">
        <w:rPr>
          <w:spacing w:val="-1"/>
          <w:sz w:val="24"/>
          <w:szCs w:val="24"/>
        </w:rPr>
        <w:t>.:</w:t>
      </w:r>
    </w:p>
    <w:p w:rsidR="0024689B" w:rsidRPr="002D403E" w:rsidRDefault="0024689B" w:rsidP="0024689B">
      <w:pPr>
        <w:shd w:val="clear" w:color="auto" w:fill="FFFFFF"/>
        <w:spacing w:line="360" w:lineRule="auto"/>
        <w:ind w:firstLine="1134"/>
        <w:contextualSpacing/>
        <w:rPr>
          <w:spacing w:val="-1"/>
          <w:sz w:val="24"/>
          <w:szCs w:val="24"/>
        </w:rPr>
      </w:pPr>
      <w:r w:rsidRPr="002D403E">
        <w:rPr>
          <w:spacing w:val="-1"/>
          <w:sz w:val="24"/>
          <w:szCs w:val="24"/>
        </w:rPr>
        <w:t xml:space="preserve">анкерно-угловых опор – 14 </w:t>
      </w:r>
      <w:proofErr w:type="spellStart"/>
      <w:proofErr w:type="gramStart"/>
      <w:r w:rsidRPr="002D403E">
        <w:rPr>
          <w:spacing w:val="-1"/>
          <w:sz w:val="24"/>
          <w:szCs w:val="24"/>
        </w:rPr>
        <w:t>шт</w:t>
      </w:r>
      <w:proofErr w:type="spellEnd"/>
      <w:proofErr w:type="gramEnd"/>
      <w:r w:rsidRPr="002D403E">
        <w:rPr>
          <w:spacing w:val="-1"/>
          <w:sz w:val="24"/>
          <w:szCs w:val="24"/>
        </w:rPr>
        <w:t>;</w:t>
      </w:r>
    </w:p>
    <w:p w:rsidR="0024689B" w:rsidRPr="002D403E" w:rsidRDefault="0024689B" w:rsidP="0024689B">
      <w:pPr>
        <w:shd w:val="clear" w:color="auto" w:fill="FFFFFF"/>
        <w:spacing w:line="360" w:lineRule="auto"/>
        <w:ind w:firstLine="1134"/>
        <w:contextualSpacing/>
        <w:rPr>
          <w:spacing w:val="-1"/>
          <w:sz w:val="24"/>
          <w:szCs w:val="24"/>
        </w:rPr>
      </w:pPr>
      <w:r w:rsidRPr="002D403E">
        <w:rPr>
          <w:spacing w:val="-1"/>
          <w:sz w:val="24"/>
          <w:szCs w:val="24"/>
        </w:rPr>
        <w:t>промежуточных опор – 44 шт.</w:t>
      </w: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lastRenderedPageBreak/>
        <w:t>Материал опор:</w:t>
      </w:r>
    </w:p>
    <w:p w:rsidR="0024689B" w:rsidRPr="002D403E" w:rsidRDefault="0024689B" w:rsidP="0024689B">
      <w:pPr>
        <w:shd w:val="clear" w:color="auto" w:fill="FFFFFF"/>
        <w:spacing w:line="360" w:lineRule="auto"/>
        <w:ind w:firstLine="1134"/>
        <w:contextualSpacing/>
        <w:rPr>
          <w:spacing w:val="-1"/>
          <w:sz w:val="24"/>
          <w:szCs w:val="24"/>
        </w:rPr>
      </w:pPr>
      <w:r w:rsidRPr="002D403E">
        <w:rPr>
          <w:spacing w:val="-1"/>
          <w:sz w:val="24"/>
          <w:szCs w:val="24"/>
        </w:rPr>
        <w:t xml:space="preserve">стальные – 21 </w:t>
      </w:r>
      <w:proofErr w:type="spellStart"/>
      <w:proofErr w:type="gramStart"/>
      <w:r w:rsidRPr="002D403E">
        <w:rPr>
          <w:spacing w:val="-1"/>
          <w:sz w:val="24"/>
          <w:szCs w:val="24"/>
        </w:rPr>
        <w:t>шт</w:t>
      </w:r>
      <w:proofErr w:type="spellEnd"/>
      <w:proofErr w:type="gramEnd"/>
      <w:r w:rsidRPr="002D403E">
        <w:rPr>
          <w:spacing w:val="-1"/>
          <w:sz w:val="24"/>
          <w:szCs w:val="24"/>
        </w:rPr>
        <w:t>;</w:t>
      </w:r>
    </w:p>
    <w:p w:rsidR="0024689B" w:rsidRPr="002D403E" w:rsidRDefault="0024689B" w:rsidP="0024689B">
      <w:pPr>
        <w:shd w:val="clear" w:color="auto" w:fill="FFFFFF"/>
        <w:spacing w:line="360" w:lineRule="auto"/>
        <w:ind w:firstLine="1134"/>
        <w:contextualSpacing/>
        <w:rPr>
          <w:spacing w:val="-1"/>
          <w:sz w:val="24"/>
          <w:szCs w:val="24"/>
        </w:rPr>
      </w:pPr>
      <w:r w:rsidRPr="002D403E">
        <w:rPr>
          <w:spacing w:val="-1"/>
          <w:sz w:val="24"/>
          <w:szCs w:val="24"/>
        </w:rPr>
        <w:t>железобетонные – 37 шт.</w:t>
      </w: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t xml:space="preserve">Ширина охранной зоны </w:t>
      </w:r>
      <w:proofErr w:type="gramStart"/>
      <w:r w:rsidRPr="002D403E">
        <w:rPr>
          <w:spacing w:val="-1"/>
          <w:sz w:val="24"/>
          <w:szCs w:val="24"/>
        </w:rPr>
        <w:t>ВЛ</w:t>
      </w:r>
      <w:proofErr w:type="gramEnd"/>
      <w:r w:rsidRPr="002D403E">
        <w:rPr>
          <w:spacing w:val="-1"/>
          <w:sz w:val="24"/>
          <w:szCs w:val="24"/>
        </w:rPr>
        <w:t xml:space="preserve"> – 50м.</w:t>
      </w:r>
    </w:p>
    <w:p w:rsidR="0024689B" w:rsidRPr="002D403E" w:rsidRDefault="0024689B" w:rsidP="0024689B">
      <w:pPr>
        <w:widowControl w:val="0"/>
        <w:suppressAutoHyphens/>
        <w:autoSpaceDE w:val="0"/>
        <w:spacing w:line="360" w:lineRule="auto"/>
        <w:contextualSpacing/>
        <w:rPr>
          <w:rFonts w:ascii="Arial" w:eastAsia="Arial" w:hAnsi="Arial" w:cs="Arial"/>
          <w:b/>
          <w:bCs/>
          <w:sz w:val="24"/>
          <w:szCs w:val="24"/>
          <w:lang w:bidi="hi-IN"/>
        </w:rPr>
      </w:pPr>
    </w:p>
    <w:p w:rsidR="0024689B" w:rsidRPr="002D403E" w:rsidRDefault="0024689B" w:rsidP="0024689B">
      <w:pPr>
        <w:spacing w:line="360" w:lineRule="auto"/>
        <w:contextualSpacing/>
        <w:jc w:val="center"/>
        <w:rPr>
          <w:spacing w:val="-1"/>
          <w:sz w:val="24"/>
          <w:szCs w:val="24"/>
          <w:u w:val="single"/>
        </w:rPr>
      </w:pPr>
      <w:r w:rsidRPr="002D403E">
        <w:rPr>
          <w:spacing w:val="-1"/>
          <w:sz w:val="24"/>
          <w:szCs w:val="24"/>
          <w:u w:val="single"/>
        </w:rPr>
        <w:t xml:space="preserve">ТЭП </w:t>
      </w:r>
      <w:r w:rsidRPr="002D403E">
        <w:rPr>
          <w:bCs/>
          <w:iCs/>
          <w:sz w:val="24"/>
          <w:szCs w:val="24"/>
          <w:u w:val="single"/>
        </w:rPr>
        <w:t>планируемого к размещению</w:t>
      </w:r>
      <w:r w:rsidRPr="002D403E">
        <w:rPr>
          <w:spacing w:val="-1"/>
          <w:sz w:val="24"/>
          <w:szCs w:val="24"/>
          <w:u w:val="single"/>
        </w:rPr>
        <w:t xml:space="preserve"> линейного объект</w:t>
      </w:r>
      <w:proofErr w:type="gramStart"/>
      <w:r w:rsidRPr="002D403E">
        <w:rPr>
          <w:spacing w:val="-1"/>
          <w:sz w:val="24"/>
          <w:szCs w:val="24"/>
          <w:u w:val="single"/>
        </w:rPr>
        <w:t>а–</w:t>
      </w:r>
      <w:proofErr w:type="gramEnd"/>
      <w:r w:rsidRPr="002D403E">
        <w:rPr>
          <w:spacing w:val="-1"/>
          <w:sz w:val="24"/>
          <w:szCs w:val="24"/>
          <w:u w:val="single"/>
        </w:rPr>
        <w:t xml:space="preserve"> автодороги (проезда),</w:t>
      </w:r>
    </w:p>
    <w:p w:rsidR="0024689B" w:rsidRPr="002D403E" w:rsidRDefault="0024689B" w:rsidP="0024689B">
      <w:pPr>
        <w:spacing w:line="360" w:lineRule="auto"/>
        <w:contextualSpacing/>
        <w:jc w:val="center"/>
        <w:rPr>
          <w:bCs/>
          <w:sz w:val="24"/>
          <w:szCs w:val="24"/>
          <w:u w:val="single"/>
        </w:rPr>
      </w:pPr>
      <w:r w:rsidRPr="002D403E">
        <w:rPr>
          <w:spacing w:val="-1"/>
          <w:sz w:val="24"/>
          <w:szCs w:val="24"/>
          <w:u w:val="single"/>
        </w:rPr>
        <w:t xml:space="preserve">предназначенного для подъезда и выезда с ПС 110 </w:t>
      </w:r>
      <w:proofErr w:type="spellStart"/>
      <w:r w:rsidRPr="002D403E">
        <w:rPr>
          <w:spacing w:val="-1"/>
          <w:sz w:val="24"/>
          <w:szCs w:val="24"/>
          <w:u w:val="single"/>
        </w:rPr>
        <w:t>кВ</w:t>
      </w:r>
      <w:proofErr w:type="spellEnd"/>
      <w:r w:rsidRPr="002D403E">
        <w:rPr>
          <w:spacing w:val="-1"/>
          <w:sz w:val="24"/>
          <w:szCs w:val="24"/>
          <w:u w:val="single"/>
        </w:rPr>
        <w:t xml:space="preserve"> «Храброво»</w:t>
      </w:r>
    </w:p>
    <w:p w:rsidR="0024689B" w:rsidRPr="002D403E" w:rsidRDefault="0024689B" w:rsidP="0024689B">
      <w:pPr>
        <w:shd w:val="clear" w:color="auto" w:fill="FFFFFF"/>
        <w:spacing w:line="360" w:lineRule="auto"/>
        <w:contextualSpacing/>
        <w:rPr>
          <w:spacing w:val="-1"/>
          <w:sz w:val="24"/>
          <w:szCs w:val="24"/>
        </w:rPr>
      </w:pP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t>Протяженность дороги – 77,4 м.</w:t>
      </w: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t xml:space="preserve">Категория дороги – </w:t>
      </w:r>
      <w:r w:rsidRPr="002D403E">
        <w:rPr>
          <w:spacing w:val="-1"/>
          <w:sz w:val="24"/>
          <w:szCs w:val="24"/>
          <w:lang w:val="en-US"/>
        </w:rPr>
        <w:t>V</w:t>
      </w:r>
      <w:r w:rsidRPr="002D403E">
        <w:rPr>
          <w:spacing w:val="-1"/>
          <w:sz w:val="24"/>
          <w:szCs w:val="24"/>
        </w:rPr>
        <w:t>.</w:t>
      </w: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t>Тип покрытия дороги – асфальтобетон.</w:t>
      </w: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t>Ширина асфальтированной части – 4,5м.</w:t>
      </w: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t>Ширина обочин из щебня – по 0,75м на каждую сторону.</w:t>
      </w: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t xml:space="preserve">Количество проезжающих автомобилей – 2 </w:t>
      </w:r>
      <w:proofErr w:type="spellStart"/>
      <w:r w:rsidRPr="002D403E">
        <w:rPr>
          <w:spacing w:val="-1"/>
          <w:sz w:val="24"/>
          <w:szCs w:val="24"/>
        </w:rPr>
        <w:t>автом</w:t>
      </w:r>
      <w:proofErr w:type="spellEnd"/>
      <w:r w:rsidRPr="002D403E">
        <w:rPr>
          <w:spacing w:val="-1"/>
          <w:sz w:val="24"/>
          <w:szCs w:val="24"/>
        </w:rPr>
        <w:t>./сутки.</w:t>
      </w: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t xml:space="preserve">Дорога примыкает к существующей дороге </w:t>
      </w:r>
      <w:r w:rsidRPr="002D403E">
        <w:rPr>
          <w:spacing w:val="-1"/>
          <w:sz w:val="24"/>
          <w:szCs w:val="24"/>
          <w:lang w:val="en-US"/>
        </w:rPr>
        <w:t>III</w:t>
      </w:r>
      <w:r w:rsidRPr="002D403E">
        <w:rPr>
          <w:spacing w:val="-1"/>
          <w:sz w:val="24"/>
          <w:szCs w:val="24"/>
        </w:rPr>
        <w:t xml:space="preserve"> категории.</w:t>
      </w:r>
    </w:p>
    <w:p w:rsidR="0024689B" w:rsidRPr="002D403E" w:rsidRDefault="0024689B" w:rsidP="0024689B">
      <w:pPr>
        <w:numPr>
          <w:ilvl w:val="0"/>
          <w:numId w:val="24"/>
        </w:numPr>
        <w:shd w:val="clear" w:color="auto" w:fill="FFFFFF"/>
        <w:spacing w:line="360" w:lineRule="auto"/>
        <w:contextualSpacing/>
        <w:rPr>
          <w:spacing w:val="-1"/>
          <w:sz w:val="24"/>
          <w:szCs w:val="24"/>
        </w:rPr>
      </w:pPr>
      <w:r w:rsidRPr="002D403E">
        <w:rPr>
          <w:spacing w:val="-1"/>
          <w:sz w:val="24"/>
          <w:szCs w:val="24"/>
        </w:rPr>
        <w:t xml:space="preserve">Дорога имеет одно пересечение с </w:t>
      </w:r>
      <w:proofErr w:type="gramStart"/>
      <w:r w:rsidRPr="002D403E">
        <w:rPr>
          <w:spacing w:val="-1"/>
          <w:sz w:val="24"/>
          <w:szCs w:val="24"/>
        </w:rPr>
        <w:t>ВЛ</w:t>
      </w:r>
      <w:proofErr w:type="gramEnd"/>
      <w:r w:rsidRPr="002D403E">
        <w:rPr>
          <w:spacing w:val="-1"/>
          <w:sz w:val="24"/>
          <w:szCs w:val="24"/>
        </w:rPr>
        <w:t xml:space="preserve"> 15 </w:t>
      </w:r>
      <w:proofErr w:type="spellStart"/>
      <w:r w:rsidRPr="002D403E">
        <w:rPr>
          <w:spacing w:val="-1"/>
          <w:sz w:val="24"/>
          <w:szCs w:val="24"/>
        </w:rPr>
        <w:t>кВ.</w:t>
      </w:r>
      <w:proofErr w:type="spellEnd"/>
    </w:p>
    <w:p w:rsidR="0024689B" w:rsidRPr="002D403E" w:rsidRDefault="0024689B" w:rsidP="0024689B">
      <w:pPr>
        <w:shd w:val="clear" w:color="auto" w:fill="FFFFFF"/>
        <w:spacing w:line="360" w:lineRule="auto"/>
        <w:ind w:firstLine="567"/>
        <w:contextualSpacing/>
        <w:rPr>
          <w:spacing w:val="-1"/>
          <w:sz w:val="24"/>
          <w:szCs w:val="24"/>
        </w:rPr>
      </w:pPr>
    </w:p>
    <w:p w:rsidR="0024689B" w:rsidRPr="002D403E" w:rsidRDefault="0024689B" w:rsidP="0024689B">
      <w:pPr>
        <w:shd w:val="clear" w:color="auto" w:fill="FFFFFF"/>
        <w:spacing w:line="360" w:lineRule="auto"/>
        <w:ind w:firstLine="567"/>
        <w:contextualSpacing/>
        <w:rPr>
          <w:bCs/>
          <w:sz w:val="24"/>
          <w:szCs w:val="24"/>
        </w:rPr>
      </w:pPr>
      <w:r w:rsidRPr="002D403E">
        <w:rPr>
          <w:spacing w:val="-1"/>
          <w:sz w:val="24"/>
          <w:szCs w:val="24"/>
        </w:rPr>
        <w:t xml:space="preserve">Дорога имеет 1 пересечение с канавой с устройством водопропускных труб </w:t>
      </w:r>
      <w:proofErr w:type="spellStart"/>
      <w:r w:rsidRPr="002D403E">
        <w:rPr>
          <w:spacing w:val="-1"/>
          <w:sz w:val="24"/>
          <w:szCs w:val="24"/>
        </w:rPr>
        <w:t>Ду</w:t>
      </w:r>
      <w:proofErr w:type="spellEnd"/>
      <w:r w:rsidRPr="002D403E">
        <w:rPr>
          <w:spacing w:val="-1"/>
          <w:sz w:val="24"/>
          <w:szCs w:val="24"/>
        </w:rPr>
        <w:t xml:space="preserve"> 0,5м в районе примыкания к дороге </w:t>
      </w:r>
      <w:r w:rsidRPr="002D403E">
        <w:rPr>
          <w:spacing w:val="-1"/>
          <w:sz w:val="24"/>
          <w:szCs w:val="24"/>
          <w:lang w:val="en-US"/>
        </w:rPr>
        <w:t>III</w:t>
      </w:r>
      <w:r w:rsidRPr="002D403E">
        <w:rPr>
          <w:spacing w:val="-1"/>
          <w:sz w:val="24"/>
          <w:szCs w:val="24"/>
        </w:rPr>
        <w:t xml:space="preserve"> категории</w:t>
      </w:r>
    </w:p>
    <w:p w:rsidR="0024689B" w:rsidRPr="002D403E" w:rsidRDefault="0024689B" w:rsidP="002D03AB">
      <w:pPr>
        <w:shd w:val="clear" w:color="auto" w:fill="FFFFFF"/>
        <w:spacing w:line="336" w:lineRule="auto"/>
        <w:ind w:firstLine="567"/>
        <w:contextualSpacing/>
        <w:jc w:val="both"/>
        <w:rPr>
          <w:sz w:val="24"/>
          <w:szCs w:val="24"/>
        </w:rPr>
      </w:pPr>
    </w:p>
    <w:p w:rsidR="002D03AB" w:rsidRPr="002D403E" w:rsidRDefault="002D03AB" w:rsidP="002D03AB">
      <w:pPr>
        <w:autoSpaceDE w:val="0"/>
        <w:autoSpaceDN w:val="0"/>
        <w:adjustRightInd w:val="0"/>
        <w:spacing w:line="336" w:lineRule="auto"/>
        <w:ind w:firstLine="709"/>
        <w:contextualSpacing/>
        <w:jc w:val="both"/>
        <w:rPr>
          <w:bCs/>
          <w:sz w:val="24"/>
          <w:szCs w:val="24"/>
        </w:rPr>
      </w:pPr>
      <w:r w:rsidRPr="002D403E">
        <w:rPr>
          <w:bCs/>
          <w:sz w:val="24"/>
          <w:szCs w:val="24"/>
        </w:rPr>
        <w:t xml:space="preserve">При размещении линейного объекта </w:t>
      </w:r>
      <w:r w:rsidR="0024689B" w:rsidRPr="002D403E">
        <w:rPr>
          <w:bCs/>
          <w:iCs/>
          <w:sz w:val="24"/>
          <w:szCs w:val="24"/>
        </w:rPr>
        <w:t xml:space="preserve">«Строительство ПС 110/15/10 </w:t>
      </w:r>
      <w:proofErr w:type="spellStart"/>
      <w:r w:rsidR="0024689B" w:rsidRPr="002D403E">
        <w:rPr>
          <w:bCs/>
          <w:iCs/>
          <w:sz w:val="24"/>
          <w:szCs w:val="24"/>
        </w:rPr>
        <w:t>кВ</w:t>
      </w:r>
      <w:proofErr w:type="spellEnd"/>
      <w:r w:rsidR="0024689B" w:rsidRPr="002D403E">
        <w:rPr>
          <w:bCs/>
          <w:iCs/>
          <w:sz w:val="24"/>
          <w:szCs w:val="24"/>
        </w:rPr>
        <w:t xml:space="preserve"> Храброво с заходами»</w:t>
      </w:r>
      <w:r w:rsidRPr="002D403E">
        <w:rPr>
          <w:bCs/>
          <w:sz w:val="24"/>
          <w:szCs w:val="24"/>
        </w:rPr>
        <w:t xml:space="preserve">, для </w:t>
      </w:r>
      <w:proofErr w:type="gramStart"/>
      <w:r w:rsidR="0024689B" w:rsidRPr="002D403E">
        <w:rPr>
          <w:bCs/>
          <w:sz w:val="24"/>
          <w:szCs w:val="24"/>
        </w:rPr>
        <w:t>ВЛ</w:t>
      </w:r>
      <w:proofErr w:type="gramEnd"/>
      <w:r w:rsidR="0024689B" w:rsidRPr="002D403E">
        <w:rPr>
          <w:bCs/>
          <w:sz w:val="24"/>
          <w:szCs w:val="24"/>
        </w:rPr>
        <w:t xml:space="preserve"> </w:t>
      </w:r>
      <w:r w:rsidRPr="002D403E">
        <w:rPr>
          <w:bCs/>
          <w:sz w:val="24"/>
          <w:szCs w:val="24"/>
        </w:rPr>
        <w:t>указанного объекта устанавливаются границы и режим зоны с особыми условиями использования территорий – охранной зоны объекта линии электропередачи</w:t>
      </w:r>
      <w:r w:rsidRPr="002D403E">
        <w:rPr>
          <w:rFonts w:eastAsiaTheme="minorHAnsi"/>
          <w:bCs/>
          <w:sz w:val="24"/>
          <w:szCs w:val="24"/>
          <w:lang w:eastAsia="en-US"/>
        </w:rPr>
        <w:t xml:space="preserve">,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2D403E">
        <w:rPr>
          <w:rFonts w:eastAsiaTheme="minorHAnsi"/>
          <w:bCs/>
          <w:sz w:val="24"/>
          <w:szCs w:val="24"/>
          <w:lang w:eastAsia="en-US"/>
        </w:rPr>
        <w:t>неотклоненном</w:t>
      </w:r>
      <w:proofErr w:type="spellEnd"/>
      <w:r w:rsidRPr="002D403E">
        <w:rPr>
          <w:rFonts w:eastAsiaTheme="minorHAnsi"/>
          <w:bCs/>
          <w:sz w:val="24"/>
          <w:szCs w:val="24"/>
          <w:lang w:eastAsia="en-US"/>
        </w:rPr>
        <w:t xml:space="preserve"> их положении</w:t>
      </w:r>
      <w:r w:rsidRPr="002D403E">
        <w:rPr>
          <w:bCs/>
          <w:sz w:val="24"/>
          <w:szCs w:val="24"/>
        </w:rPr>
        <w:t xml:space="preserve"> </w:t>
      </w:r>
      <w:r w:rsidRPr="002D403E">
        <w:rPr>
          <w:rFonts w:eastAsiaTheme="minorHAnsi"/>
          <w:bCs/>
          <w:sz w:val="24"/>
          <w:szCs w:val="24"/>
          <w:lang w:eastAsia="en-US"/>
        </w:rPr>
        <w:t xml:space="preserve">(постановление Правительства РФ от 24.02.2009 № 160 (ред. от 17.05.2016)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составляющая для </w:t>
      </w:r>
      <w:proofErr w:type="gramStart"/>
      <w:r w:rsidRPr="002D403E">
        <w:rPr>
          <w:rFonts w:eastAsiaTheme="minorHAnsi"/>
          <w:bCs/>
          <w:sz w:val="24"/>
          <w:szCs w:val="24"/>
          <w:lang w:eastAsia="en-US"/>
        </w:rPr>
        <w:t>ВЛ</w:t>
      </w:r>
      <w:proofErr w:type="gramEnd"/>
      <w:r w:rsidRPr="002D403E">
        <w:rPr>
          <w:rFonts w:eastAsiaTheme="minorHAnsi"/>
          <w:bCs/>
          <w:sz w:val="24"/>
          <w:szCs w:val="24"/>
          <w:lang w:eastAsia="en-US"/>
        </w:rPr>
        <w:t xml:space="preserve"> проектный номинальный класс напряжения 110 </w:t>
      </w:r>
      <w:proofErr w:type="spellStart"/>
      <w:r w:rsidRPr="002D403E">
        <w:rPr>
          <w:rFonts w:eastAsiaTheme="minorHAnsi"/>
          <w:bCs/>
          <w:sz w:val="24"/>
          <w:szCs w:val="24"/>
          <w:lang w:eastAsia="en-US"/>
        </w:rPr>
        <w:t>кВ</w:t>
      </w:r>
      <w:proofErr w:type="spellEnd"/>
      <w:r w:rsidRPr="002D403E">
        <w:rPr>
          <w:rFonts w:eastAsiaTheme="minorHAnsi"/>
          <w:bCs/>
          <w:sz w:val="24"/>
          <w:szCs w:val="24"/>
          <w:lang w:eastAsia="en-US"/>
        </w:rPr>
        <w:t xml:space="preserve"> - 20 м.</w:t>
      </w:r>
    </w:p>
    <w:p w:rsidR="002D03AB" w:rsidRPr="002D403E" w:rsidRDefault="002D03AB" w:rsidP="002D03AB">
      <w:pPr>
        <w:autoSpaceDE w:val="0"/>
        <w:autoSpaceDN w:val="0"/>
        <w:adjustRightInd w:val="0"/>
        <w:spacing w:line="336" w:lineRule="auto"/>
        <w:ind w:firstLine="709"/>
        <w:contextualSpacing/>
        <w:jc w:val="both"/>
        <w:rPr>
          <w:bCs/>
          <w:sz w:val="24"/>
          <w:szCs w:val="24"/>
        </w:rPr>
      </w:pPr>
      <w:r w:rsidRPr="002D403E">
        <w:rPr>
          <w:bCs/>
          <w:sz w:val="24"/>
          <w:szCs w:val="24"/>
        </w:rPr>
        <w:t>Режим охранной зоны линии электропередачи предусматривает запрет:</w:t>
      </w:r>
    </w:p>
    <w:p w:rsidR="002D03AB" w:rsidRPr="002D403E" w:rsidRDefault="002D03AB" w:rsidP="002D03AB">
      <w:pPr>
        <w:autoSpaceDE w:val="0"/>
        <w:autoSpaceDN w:val="0"/>
        <w:adjustRightInd w:val="0"/>
        <w:spacing w:line="336" w:lineRule="auto"/>
        <w:ind w:firstLine="709"/>
        <w:contextualSpacing/>
        <w:jc w:val="both"/>
        <w:rPr>
          <w:rFonts w:eastAsiaTheme="minorHAnsi"/>
          <w:bCs/>
          <w:sz w:val="24"/>
          <w:szCs w:val="24"/>
          <w:lang w:eastAsia="en-US"/>
        </w:rPr>
      </w:pPr>
      <w:r w:rsidRPr="002D403E">
        <w:rPr>
          <w:rFonts w:eastAsiaTheme="minorHAnsi"/>
          <w:bCs/>
          <w:sz w:val="24"/>
          <w:szCs w:val="24"/>
          <w:lang w:eastAsia="en-US"/>
        </w:rPr>
        <w:t>- производить строительство, капитальный ремонт, снос любых зданий и сооружений;</w:t>
      </w:r>
    </w:p>
    <w:p w:rsidR="002D03AB" w:rsidRPr="002D403E" w:rsidRDefault="002D03AB" w:rsidP="002D03AB">
      <w:pPr>
        <w:autoSpaceDE w:val="0"/>
        <w:autoSpaceDN w:val="0"/>
        <w:adjustRightInd w:val="0"/>
        <w:spacing w:line="336" w:lineRule="auto"/>
        <w:ind w:firstLine="709"/>
        <w:contextualSpacing/>
        <w:jc w:val="both"/>
        <w:rPr>
          <w:rFonts w:eastAsiaTheme="minorHAnsi"/>
          <w:bCs/>
          <w:sz w:val="24"/>
          <w:szCs w:val="24"/>
          <w:lang w:eastAsia="en-US"/>
        </w:rPr>
      </w:pPr>
      <w:r w:rsidRPr="002D403E">
        <w:rPr>
          <w:rFonts w:eastAsiaTheme="minorHAnsi"/>
          <w:bCs/>
          <w:sz w:val="24"/>
          <w:szCs w:val="24"/>
          <w:lang w:eastAsia="en-US"/>
        </w:rPr>
        <w:t>- осуществлять всякого рода горные, взрывные, мелиоративные работы, производить посадку деревьев, полив сельскохозяйственных культур;</w:t>
      </w:r>
    </w:p>
    <w:p w:rsidR="002D03AB" w:rsidRPr="002D403E" w:rsidRDefault="002D03AB" w:rsidP="002D03AB">
      <w:pPr>
        <w:autoSpaceDE w:val="0"/>
        <w:autoSpaceDN w:val="0"/>
        <w:adjustRightInd w:val="0"/>
        <w:spacing w:line="336" w:lineRule="auto"/>
        <w:ind w:firstLine="709"/>
        <w:contextualSpacing/>
        <w:jc w:val="both"/>
        <w:rPr>
          <w:rFonts w:eastAsiaTheme="minorHAnsi"/>
          <w:bCs/>
          <w:sz w:val="24"/>
          <w:szCs w:val="24"/>
          <w:lang w:eastAsia="en-US"/>
        </w:rPr>
      </w:pPr>
      <w:r w:rsidRPr="002D403E">
        <w:rPr>
          <w:rFonts w:eastAsiaTheme="minorHAnsi"/>
          <w:bCs/>
          <w:sz w:val="24"/>
          <w:szCs w:val="24"/>
          <w:lang w:eastAsia="en-US"/>
        </w:rPr>
        <w:lastRenderedPageBreak/>
        <w:t>- размещать автозаправочные станции;</w:t>
      </w:r>
    </w:p>
    <w:p w:rsidR="002D03AB" w:rsidRPr="002D403E" w:rsidRDefault="002D03AB" w:rsidP="002D03AB">
      <w:pPr>
        <w:autoSpaceDE w:val="0"/>
        <w:autoSpaceDN w:val="0"/>
        <w:adjustRightInd w:val="0"/>
        <w:spacing w:line="336" w:lineRule="auto"/>
        <w:ind w:firstLine="709"/>
        <w:contextualSpacing/>
        <w:jc w:val="both"/>
        <w:rPr>
          <w:rFonts w:eastAsiaTheme="minorHAnsi"/>
          <w:bCs/>
          <w:sz w:val="24"/>
          <w:szCs w:val="24"/>
          <w:lang w:eastAsia="en-US"/>
        </w:rPr>
      </w:pPr>
      <w:r w:rsidRPr="002D403E">
        <w:rPr>
          <w:rFonts w:eastAsiaTheme="minorHAnsi"/>
          <w:bCs/>
          <w:sz w:val="24"/>
          <w:szCs w:val="24"/>
          <w:lang w:eastAsia="en-US"/>
        </w:rPr>
        <w:t xml:space="preserve">- загромождать подъезды и подходы к опорам </w:t>
      </w:r>
      <w:proofErr w:type="gramStart"/>
      <w:r w:rsidRPr="002D403E">
        <w:rPr>
          <w:rFonts w:eastAsiaTheme="minorHAnsi"/>
          <w:bCs/>
          <w:sz w:val="24"/>
          <w:szCs w:val="24"/>
          <w:lang w:eastAsia="en-US"/>
        </w:rPr>
        <w:t>ВЛ</w:t>
      </w:r>
      <w:proofErr w:type="gramEnd"/>
      <w:r w:rsidRPr="002D403E">
        <w:rPr>
          <w:rFonts w:eastAsiaTheme="minorHAnsi"/>
          <w:bCs/>
          <w:sz w:val="24"/>
          <w:szCs w:val="24"/>
          <w:lang w:eastAsia="en-US"/>
        </w:rPr>
        <w:t>;</w:t>
      </w:r>
    </w:p>
    <w:p w:rsidR="002D03AB" w:rsidRPr="002D403E" w:rsidRDefault="002D03AB" w:rsidP="002D03AB">
      <w:pPr>
        <w:autoSpaceDE w:val="0"/>
        <w:autoSpaceDN w:val="0"/>
        <w:adjustRightInd w:val="0"/>
        <w:spacing w:line="336" w:lineRule="auto"/>
        <w:ind w:firstLine="709"/>
        <w:contextualSpacing/>
        <w:jc w:val="both"/>
        <w:rPr>
          <w:rFonts w:eastAsiaTheme="minorHAnsi"/>
          <w:bCs/>
          <w:sz w:val="24"/>
          <w:szCs w:val="24"/>
          <w:lang w:eastAsia="en-US"/>
        </w:rPr>
      </w:pPr>
      <w:r w:rsidRPr="002D403E">
        <w:rPr>
          <w:rFonts w:eastAsiaTheme="minorHAnsi"/>
          <w:bCs/>
          <w:sz w:val="24"/>
          <w:szCs w:val="24"/>
          <w:lang w:eastAsia="en-US"/>
        </w:rPr>
        <w:t>- устраивать свалки снега, мусора и грунта;</w:t>
      </w:r>
    </w:p>
    <w:p w:rsidR="002D03AB" w:rsidRPr="002D403E" w:rsidRDefault="002D03AB" w:rsidP="002D03AB">
      <w:pPr>
        <w:autoSpaceDE w:val="0"/>
        <w:autoSpaceDN w:val="0"/>
        <w:adjustRightInd w:val="0"/>
        <w:spacing w:line="336" w:lineRule="auto"/>
        <w:ind w:firstLine="709"/>
        <w:contextualSpacing/>
        <w:jc w:val="both"/>
        <w:rPr>
          <w:rFonts w:eastAsiaTheme="minorHAnsi"/>
          <w:bCs/>
          <w:sz w:val="24"/>
          <w:szCs w:val="24"/>
          <w:lang w:eastAsia="en-US"/>
        </w:rPr>
      </w:pPr>
      <w:r w:rsidRPr="002D403E">
        <w:rPr>
          <w:rFonts w:eastAsiaTheme="minorHAnsi"/>
          <w:bCs/>
          <w:sz w:val="24"/>
          <w:szCs w:val="24"/>
          <w:lang w:eastAsia="en-US"/>
        </w:rPr>
        <w:t>- складировать корма, удобрения, солому, разводить огонь;</w:t>
      </w:r>
    </w:p>
    <w:p w:rsidR="002D03AB" w:rsidRPr="002D403E" w:rsidRDefault="002D03AB" w:rsidP="002D03AB">
      <w:pPr>
        <w:autoSpaceDE w:val="0"/>
        <w:autoSpaceDN w:val="0"/>
        <w:adjustRightInd w:val="0"/>
        <w:spacing w:line="336" w:lineRule="auto"/>
        <w:ind w:firstLine="709"/>
        <w:contextualSpacing/>
        <w:jc w:val="both"/>
        <w:rPr>
          <w:rFonts w:eastAsiaTheme="minorHAnsi"/>
          <w:bCs/>
          <w:sz w:val="24"/>
          <w:szCs w:val="24"/>
          <w:lang w:eastAsia="en-US"/>
        </w:rPr>
      </w:pPr>
      <w:r w:rsidRPr="002D403E">
        <w:rPr>
          <w:rFonts w:eastAsiaTheme="minorHAnsi"/>
          <w:bCs/>
          <w:sz w:val="24"/>
          <w:szCs w:val="24"/>
          <w:lang w:eastAsia="en-US"/>
        </w:rPr>
        <w:t>- устраивать спортивные площадки, стадионы, остановки транспорта, проводить любые мероприятия, связанные с большим скоплением людей.</w:t>
      </w:r>
    </w:p>
    <w:p w:rsidR="002D03AB" w:rsidRPr="002D403E" w:rsidRDefault="002D03AB" w:rsidP="002D03AB">
      <w:pPr>
        <w:shd w:val="clear" w:color="auto" w:fill="FFFFFF"/>
        <w:spacing w:line="336" w:lineRule="auto"/>
        <w:ind w:firstLine="709"/>
        <w:contextualSpacing/>
        <w:jc w:val="both"/>
        <w:rPr>
          <w:bCs/>
          <w:sz w:val="24"/>
          <w:szCs w:val="24"/>
        </w:rPr>
      </w:pPr>
      <w:r w:rsidRPr="002D403E">
        <w:rPr>
          <w:rFonts w:eastAsiaTheme="minorHAnsi"/>
          <w:bCs/>
          <w:sz w:val="24"/>
          <w:szCs w:val="24"/>
          <w:lang w:eastAsia="en-US"/>
        </w:rPr>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2D03AB" w:rsidRPr="002D403E" w:rsidRDefault="002D03AB" w:rsidP="002D03AB">
      <w:pPr>
        <w:autoSpaceDE w:val="0"/>
        <w:autoSpaceDN w:val="0"/>
        <w:adjustRightInd w:val="0"/>
        <w:spacing w:line="336" w:lineRule="auto"/>
        <w:ind w:firstLine="567"/>
        <w:contextualSpacing/>
        <w:jc w:val="both"/>
        <w:rPr>
          <w:rFonts w:eastAsiaTheme="minorHAnsi"/>
          <w:bCs/>
          <w:sz w:val="24"/>
          <w:szCs w:val="24"/>
          <w:lang w:eastAsia="en-US"/>
        </w:rPr>
      </w:pPr>
    </w:p>
    <w:p w:rsidR="002D03AB" w:rsidRPr="002D403E" w:rsidRDefault="002D03AB" w:rsidP="002D03AB">
      <w:pPr>
        <w:autoSpaceDE w:val="0"/>
        <w:autoSpaceDN w:val="0"/>
        <w:adjustRightInd w:val="0"/>
        <w:spacing w:line="336" w:lineRule="auto"/>
        <w:ind w:firstLine="567"/>
        <w:contextualSpacing/>
        <w:jc w:val="both"/>
        <w:rPr>
          <w:rFonts w:eastAsiaTheme="minorHAnsi"/>
          <w:bCs/>
          <w:sz w:val="24"/>
          <w:szCs w:val="24"/>
          <w:lang w:eastAsia="en-US"/>
        </w:rPr>
      </w:pPr>
      <w:r w:rsidRPr="002D403E">
        <w:rPr>
          <w:rFonts w:eastAsiaTheme="minorHAnsi"/>
          <w:bCs/>
          <w:sz w:val="24"/>
          <w:szCs w:val="24"/>
          <w:lang w:eastAsia="en-US"/>
        </w:rPr>
        <w:t>Исходя из мощности ЛЭП, для защиты населения от действия электромагнитного поля установлены санитарно-защитные зоны для линий электропередачи (раздел 3 «Учет физических факторов воздействия на население при установлении санитарно-защитных зон» СанПиН 2.2.1/2.1.1.1200-03 «Санитарно-защитные зоны и санитарная классификация предприятий, сооружений и иных объектов»).</w:t>
      </w:r>
    </w:p>
    <w:p w:rsidR="002D03AB" w:rsidRPr="002D403E" w:rsidRDefault="002D03AB" w:rsidP="002D03AB">
      <w:pPr>
        <w:autoSpaceDE w:val="0"/>
        <w:autoSpaceDN w:val="0"/>
        <w:adjustRightInd w:val="0"/>
        <w:spacing w:line="336" w:lineRule="auto"/>
        <w:ind w:firstLine="567"/>
        <w:contextualSpacing/>
        <w:jc w:val="both"/>
        <w:rPr>
          <w:rFonts w:eastAsiaTheme="minorHAnsi"/>
          <w:bCs/>
          <w:sz w:val="24"/>
          <w:szCs w:val="24"/>
          <w:lang w:eastAsia="en-US"/>
        </w:rPr>
      </w:pPr>
      <w:r w:rsidRPr="002D403E">
        <w:rPr>
          <w:rFonts w:eastAsiaTheme="minorHAnsi"/>
          <w:bCs/>
          <w:sz w:val="24"/>
          <w:szCs w:val="24"/>
          <w:lang w:eastAsia="en-US"/>
        </w:rPr>
        <w:t>Для воздушных высоковольтных линий электропередачи (</w:t>
      </w:r>
      <w:proofErr w:type="gramStart"/>
      <w:r w:rsidRPr="002D403E">
        <w:rPr>
          <w:rFonts w:eastAsiaTheme="minorHAnsi"/>
          <w:bCs/>
          <w:sz w:val="24"/>
          <w:szCs w:val="24"/>
          <w:lang w:eastAsia="en-US"/>
        </w:rPr>
        <w:t>ВЛ</w:t>
      </w:r>
      <w:proofErr w:type="gramEnd"/>
      <w:r w:rsidRPr="002D403E">
        <w:rPr>
          <w:rFonts w:eastAsiaTheme="minorHAnsi"/>
          <w:bCs/>
          <w:sz w:val="24"/>
          <w:szCs w:val="24"/>
          <w:lang w:eastAsia="en-US"/>
        </w:rPr>
        <w:t xml:space="preserve">) напряжением ниже 330 </w:t>
      </w:r>
      <w:proofErr w:type="spellStart"/>
      <w:r w:rsidRPr="002D403E">
        <w:rPr>
          <w:rFonts w:eastAsiaTheme="minorHAnsi"/>
          <w:bCs/>
          <w:sz w:val="24"/>
          <w:szCs w:val="24"/>
          <w:lang w:eastAsia="en-US"/>
        </w:rPr>
        <w:t>кВ</w:t>
      </w:r>
      <w:proofErr w:type="spellEnd"/>
      <w:r w:rsidRPr="002D403E">
        <w:rPr>
          <w:rFonts w:eastAsiaTheme="minorHAnsi"/>
          <w:bCs/>
          <w:sz w:val="24"/>
          <w:szCs w:val="24"/>
          <w:lang w:eastAsia="en-US"/>
        </w:rPr>
        <w:t xml:space="preserve"> санитарно-защитные зоны не устанавливаются.</w:t>
      </w:r>
    </w:p>
    <w:p w:rsidR="0024689B" w:rsidRPr="002D403E" w:rsidRDefault="0024689B" w:rsidP="002D03AB">
      <w:pPr>
        <w:autoSpaceDE w:val="0"/>
        <w:autoSpaceDN w:val="0"/>
        <w:adjustRightInd w:val="0"/>
        <w:spacing w:line="336" w:lineRule="auto"/>
        <w:ind w:firstLine="567"/>
        <w:contextualSpacing/>
        <w:jc w:val="both"/>
        <w:rPr>
          <w:rFonts w:eastAsiaTheme="minorHAnsi"/>
          <w:bCs/>
          <w:sz w:val="24"/>
          <w:szCs w:val="24"/>
          <w:lang w:eastAsia="en-US"/>
        </w:rPr>
      </w:pPr>
    </w:p>
    <w:p w:rsidR="0024689B" w:rsidRPr="002D403E" w:rsidRDefault="0024689B" w:rsidP="002D03AB">
      <w:pPr>
        <w:autoSpaceDE w:val="0"/>
        <w:autoSpaceDN w:val="0"/>
        <w:adjustRightInd w:val="0"/>
        <w:spacing w:line="336" w:lineRule="auto"/>
        <w:ind w:firstLine="567"/>
        <w:contextualSpacing/>
        <w:jc w:val="both"/>
        <w:rPr>
          <w:rFonts w:eastAsiaTheme="minorHAnsi"/>
          <w:bCs/>
          <w:sz w:val="24"/>
          <w:szCs w:val="24"/>
          <w:lang w:eastAsia="en-US"/>
        </w:rPr>
      </w:pPr>
      <w:r w:rsidRPr="002D403E">
        <w:rPr>
          <w:rFonts w:eastAsiaTheme="minorHAnsi"/>
          <w:bCs/>
          <w:sz w:val="24"/>
          <w:szCs w:val="24"/>
          <w:lang w:eastAsia="en-US"/>
        </w:rPr>
        <w:t xml:space="preserve">При размещении линейного объекта «Строительство ПС 110/15/10 </w:t>
      </w:r>
      <w:proofErr w:type="spellStart"/>
      <w:r w:rsidRPr="002D403E">
        <w:rPr>
          <w:rFonts w:eastAsiaTheme="minorHAnsi"/>
          <w:bCs/>
          <w:sz w:val="24"/>
          <w:szCs w:val="24"/>
          <w:lang w:eastAsia="en-US"/>
        </w:rPr>
        <w:t>кВ</w:t>
      </w:r>
      <w:proofErr w:type="spellEnd"/>
      <w:r w:rsidRPr="002D403E">
        <w:rPr>
          <w:rFonts w:eastAsiaTheme="minorHAnsi"/>
          <w:bCs/>
          <w:sz w:val="24"/>
          <w:szCs w:val="24"/>
          <w:lang w:eastAsia="en-US"/>
        </w:rPr>
        <w:t xml:space="preserve"> Храброво с заходами», для автомобильной дороги </w:t>
      </w:r>
      <w:r w:rsidRPr="002D403E">
        <w:rPr>
          <w:rFonts w:eastAsiaTheme="minorHAnsi"/>
          <w:bCs/>
          <w:sz w:val="24"/>
          <w:szCs w:val="24"/>
          <w:lang w:val="en-US" w:eastAsia="en-US"/>
        </w:rPr>
        <w:t>V</w:t>
      </w:r>
      <w:r w:rsidRPr="002D403E">
        <w:rPr>
          <w:rFonts w:eastAsiaTheme="minorHAnsi"/>
          <w:bCs/>
          <w:sz w:val="24"/>
          <w:szCs w:val="24"/>
          <w:lang w:eastAsia="en-US"/>
        </w:rPr>
        <w:t xml:space="preserve"> технической категории указанного объекта устанавливаются границы и режим зоны с особыми условиями использования территорий – придорожная полоса автомобильной дороги.</w:t>
      </w:r>
    </w:p>
    <w:p w:rsidR="0024689B" w:rsidRPr="002D403E" w:rsidRDefault="0024689B" w:rsidP="002D03AB">
      <w:pPr>
        <w:autoSpaceDE w:val="0"/>
        <w:autoSpaceDN w:val="0"/>
        <w:adjustRightInd w:val="0"/>
        <w:spacing w:line="336" w:lineRule="auto"/>
        <w:ind w:firstLine="567"/>
        <w:contextualSpacing/>
        <w:jc w:val="both"/>
        <w:rPr>
          <w:rFonts w:eastAsiaTheme="minorHAnsi"/>
          <w:bCs/>
          <w:sz w:val="24"/>
          <w:szCs w:val="24"/>
          <w:lang w:eastAsia="en-US"/>
        </w:rPr>
      </w:pPr>
      <w:r w:rsidRPr="002D403E">
        <w:rPr>
          <w:rFonts w:eastAsiaTheme="minorHAnsi"/>
          <w:bCs/>
          <w:sz w:val="24"/>
          <w:szCs w:val="24"/>
          <w:lang w:eastAsia="en-US"/>
        </w:rPr>
        <w:t>Размеры и режим придорожной полосы автомобильной дороги принимаются в соответствии со ст. 26 федерального закона от 08.11.2007 г. № 257-ФЗ «Об автомобильных дорогах и о дорожной деятельности в Российской Федерации…».</w:t>
      </w:r>
    </w:p>
    <w:p w:rsidR="0024689B" w:rsidRPr="002D403E" w:rsidRDefault="0024689B" w:rsidP="002D03AB">
      <w:pPr>
        <w:autoSpaceDE w:val="0"/>
        <w:autoSpaceDN w:val="0"/>
        <w:adjustRightInd w:val="0"/>
        <w:spacing w:line="336" w:lineRule="auto"/>
        <w:ind w:firstLine="567"/>
        <w:contextualSpacing/>
        <w:jc w:val="both"/>
        <w:rPr>
          <w:rFonts w:eastAsiaTheme="minorHAnsi"/>
          <w:bCs/>
          <w:sz w:val="24"/>
          <w:szCs w:val="24"/>
          <w:lang w:eastAsia="en-US"/>
        </w:rPr>
      </w:pPr>
      <w:r w:rsidRPr="002D403E">
        <w:rPr>
          <w:rFonts w:eastAsiaTheme="minorHAnsi"/>
          <w:bCs/>
          <w:sz w:val="24"/>
          <w:szCs w:val="24"/>
          <w:lang w:eastAsia="en-US"/>
        </w:rPr>
        <w:t xml:space="preserve">Ширина придорожной полосы автомобильной дороги </w:t>
      </w:r>
      <w:r w:rsidRPr="002D403E">
        <w:rPr>
          <w:rFonts w:eastAsiaTheme="minorHAnsi"/>
          <w:bCs/>
          <w:sz w:val="24"/>
          <w:szCs w:val="24"/>
          <w:lang w:val="en-US" w:eastAsia="en-US"/>
        </w:rPr>
        <w:t>V</w:t>
      </w:r>
      <w:r w:rsidRPr="002D403E">
        <w:rPr>
          <w:rFonts w:eastAsiaTheme="minorHAnsi"/>
          <w:bCs/>
          <w:sz w:val="24"/>
          <w:szCs w:val="24"/>
          <w:lang w:eastAsia="en-US"/>
        </w:rPr>
        <w:t xml:space="preserve"> технической категории составляет 20 м от полосы отвода автомобильной дороги.</w:t>
      </w:r>
    </w:p>
    <w:p w:rsidR="0024689B" w:rsidRPr="002D403E" w:rsidRDefault="0087693F" w:rsidP="002D03AB">
      <w:pPr>
        <w:autoSpaceDE w:val="0"/>
        <w:autoSpaceDN w:val="0"/>
        <w:adjustRightInd w:val="0"/>
        <w:spacing w:line="336" w:lineRule="auto"/>
        <w:ind w:firstLine="567"/>
        <w:contextualSpacing/>
        <w:jc w:val="both"/>
        <w:rPr>
          <w:rFonts w:eastAsiaTheme="minorHAnsi"/>
          <w:bCs/>
          <w:sz w:val="24"/>
          <w:szCs w:val="24"/>
          <w:lang w:eastAsia="en-US"/>
        </w:rPr>
      </w:pPr>
      <w:r w:rsidRPr="002D403E">
        <w:rPr>
          <w:rFonts w:eastAsiaTheme="minorHAnsi"/>
          <w:bCs/>
          <w:sz w:val="24"/>
          <w:szCs w:val="24"/>
          <w:lang w:eastAsia="en-US"/>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w:t>
      </w:r>
      <w:r w:rsidRPr="002D403E">
        <w:rPr>
          <w:rFonts w:eastAsiaTheme="minorHAnsi"/>
          <w:bCs/>
          <w:sz w:val="24"/>
          <w:szCs w:val="24"/>
          <w:lang w:eastAsia="en-US"/>
        </w:rPr>
        <w:lastRenderedPageBreak/>
        <w:t>информационных щитов и указателей (технические требования и условия, подлежащие обязательному исполнению).</w:t>
      </w:r>
    </w:p>
    <w:p w:rsidR="002D03AB" w:rsidRPr="002D403E" w:rsidRDefault="002D03AB" w:rsidP="002D03AB">
      <w:pPr>
        <w:shd w:val="clear" w:color="auto" w:fill="FFFFFF"/>
        <w:spacing w:line="336" w:lineRule="auto"/>
        <w:ind w:firstLine="567"/>
        <w:contextualSpacing/>
        <w:jc w:val="both"/>
        <w:rPr>
          <w:bCs/>
          <w:sz w:val="24"/>
          <w:szCs w:val="24"/>
        </w:rPr>
      </w:pPr>
    </w:p>
    <w:p w:rsidR="002D03AB" w:rsidRPr="002D403E" w:rsidRDefault="002D03AB" w:rsidP="002D03AB">
      <w:pPr>
        <w:pStyle w:val="ae"/>
        <w:keepNext/>
        <w:numPr>
          <w:ilvl w:val="1"/>
          <w:numId w:val="30"/>
        </w:numPr>
        <w:tabs>
          <w:tab w:val="left" w:pos="0"/>
        </w:tabs>
        <w:spacing w:line="336" w:lineRule="auto"/>
        <w:jc w:val="both"/>
        <w:outlineLvl w:val="1"/>
        <w:rPr>
          <w:b/>
          <w:sz w:val="24"/>
        </w:rPr>
      </w:pPr>
      <w:bookmarkStart w:id="16" w:name="_Toc462905651"/>
      <w:bookmarkStart w:id="17" w:name="_Toc464377233"/>
      <w:r w:rsidRPr="002D403E">
        <w:rPr>
          <w:b/>
          <w:sz w:val="24"/>
        </w:rPr>
        <w:t>Параметры планируемого строительства систем социального обслуживания, систем транспортного обслуживания</w:t>
      </w:r>
      <w:bookmarkEnd w:id="16"/>
      <w:bookmarkEnd w:id="17"/>
    </w:p>
    <w:p w:rsidR="002D03AB" w:rsidRPr="002D403E" w:rsidRDefault="002D03AB" w:rsidP="002D03AB">
      <w:pPr>
        <w:spacing w:line="336" w:lineRule="auto"/>
        <w:ind w:firstLine="709"/>
        <w:contextualSpacing/>
        <w:rPr>
          <w:sz w:val="24"/>
          <w:szCs w:val="24"/>
        </w:rPr>
      </w:pPr>
    </w:p>
    <w:p w:rsidR="002D03AB" w:rsidRPr="002D403E" w:rsidRDefault="002D03AB" w:rsidP="002D03AB">
      <w:pPr>
        <w:spacing w:line="336" w:lineRule="auto"/>
        <w:ind w:firstLine="709"/>
        <w:contextualSpacing/>
        <w:jc w:val="both"/>
        <w:textAlignment w:val="baseline"/>
        <w:rPr>
          <w:sz w:val="24"/>
          <w:szCs w:val="24"/>
        </w:rPr>
      </w:pPr>
      <w:r w:rsidRPr="002D403E">
        <w:rPr>
          <w:sz w:val="24"/>
          <w:szCs w:val="24"/>
        </w:rPr>
        <w:t xml:space="preserve">Настоящий проект предусматривает размещение линейного объекта </w:t>
      </w:r>
      <w:r w:rsidR="0087693F" w:rsidRPr="002D403E">
        <w:rPr>
          <w:rFonts w:eastAsiaTheme="minorHAnsi"/>
          <w:bCs/>
          <w:sz w:val="24"/>
          <w:szCs w:val="24"/>
          <w:lang w:eastAsia="en-US"/>
        </w:rPr>
        <w:t xml:space="preserve">«Строительство ПС 110/15/10 </w:t>
      </w:r>
      <w:proofErr w:type="spellStart"/>
      <w:r w:rsidR="0087693F" w:rsidRPr="002D403E">
        <w:rPr>
          <w:rFonts w:eastAsiaTheme="minorHAnsi"/>
          <w:bCs/>
          <w:sz w:val="24"/>
          <w:szCs w:val="24"/>
          <w:lang w:eastAsia="en-US"/>
        </w:rPr>
        <w:t>кВ</w:t>
      </w:r>
      <w:proofErr w:type="spellEnd"/>
      <w:r w:rsidR="0087693F" w:rsidRPr="002D403E">
        <w:rPr>
          <w:rFonts w:eastAsiaTheme="minorHAnsi"/>
          <w:bCs/>
          <w:sz w:val="24"/>
          <w:szCs w:val="24"/>
          <w:lang w:eastAsia="en-US"/>
        </w:rPr>
        <w:t xml:space="preserve"> Храброво с заходами»</w:t>
      </w:r>
      <w:r w:rsidRPr="002D403E">
        <w:rPr>
          <w:bCs/>
          <w:sz w:val="24"/>
          <w:szCs w:val="24"/>
        </w:rPr>
        <w:t>.</w:t>
      </w:r>
    </w:p>
    <w:p w:rsidR="002D03AB" w:rsidRPr="002D403E" w:rsidRDefault="002D03AB" w:rsidP="002D03AB">
      <w:pPr>
        <w:spacing w:line="336" w:lineRule="auto"/>
        <w:ind w:firstLine="709"/>
        <w:contextualSpacing/>
        <w:jc w:val="both"/>
        <w:textAlignment w:val="baseline"/>
        <w:rPr>
          <w:rFonts w:ascii="Segoe UI" w:hAnsi="Segoe UI" w:cs="Segoe UI"/>
          <w:sz w:val="12"/>
          <w:szCs w:val="12"/>
        </w:rPr>
      </w:pPr>
      <w:r w:rsidRPr="002D403E">
        <w:rPr>
          <w:sz w:val="24"/>
          <w:szCs w:val="24"/>
        </w:rPr>
        <w:t>В связи с особенностями проектов планировки территории, предусматривающих размещение линейных объектов, вопросы характеристики и развития территории в части развития систем социального обслуживания, систем транспортного обслуживания территории при подготовке настоящего проекта планировки не рассматривались.</w:t>
      </w:r>
    </w:p>
    <w:p w:rsidR="002D03AB" w:rsidRPr="002D403E" w:rsidRDefault="002D03AB" w:rsidP="002D03AB">
      <w:pPr>
        <w:spacing w:line="336" w:lineRule="auto"/>
        <w:ind w:firstLine="709"/>
        <w:contextualSpacing/>
        <w:jc w:val="both"/>
        <w:rPr>
          <w:sz w:val="24"/>
          <w:szCs w:val="24"/>
        </w:rPr>
      </w:pPr>
    </w:p>
    <w:p w:rsidR="002D03AB" w:rsidRPr="002D403E" w:rsidRDefault="002D03AB" w:rsidP="002D03AB">
      <w:pPr>
        <w:pStyle w:val="ae"/>
        <w:keepNext/>
        <w:numPr>
          <w:ilvl w:val="1"/>
          <w:numId w:val="30"/>
        </w:numPr>
        <w:tabs>
          <w:tab w:val="left" w:pos="0"/>
        </w:tabs>
        <w:spacing w:line="336" w:lineRule="auto"/>
        <w:jc w:val="both"/>
        <w:outlineLvl w:val="1"/>
        <w:rPr>
          <w:b/>
          <w:sz w:val="24"/>
        </w:rPr>
      </w:pPr>
      <w:bookmarkStart w:id="18" w:name="_Toc462905652"/>
      <w:bookmarkStart w:id="19" w:name="_Toc464377234"/>
      <w:r w:rsidRPr="002D403E">
        <w:rPr>
          <w:b/>
          <w:sz w:val="24"/>
        </w:rPr>
        <w:t>Параметры планируемого строительства систем инженерно-технического обеспечения. Инженерная подготовка и инженерное обеспечение территории</w:t>
      </w:r>
      <w:bookmarkEnd w:id="18"/>
      <w:bookmarkEnd w:id="19"/>
    </w:p>
    <w:p w:rsidR="002D03AB" w:rsidRPr="002D403E" w:rsidRDefault="002D03AB" w:rsidP="002D03AB">
      <w:pPr>
        <w:spacing w:line="336" w:lineRule="auto"/>
        <w:ind w:firstLine="709"/>
        <w:contextualSpacing/>
        <w:jc w:val="both"/>
        <w:rPr>
          <w:sz w:val="24"/>
          <w:szCs w:val="24"/>
        </w:rPr>
      </w:pPr>
    </w:p>
    <w:p w:rsidR="002D03AB" w:rsidRPr="002D403E" w:rsidRDefault="002D03AB" w:rsidP="002D03AB">
      <w:pPr>
        <w:spacing w:line="360" w:lineRule="auto"/>
        <w:ind w:firstLine="567"/>
        <w:jc w:val="both"/>
        <w:rPr>
          <w:bCs/>
          <w:sz w:val="24"/>
          <w:szCs w:val="24"/>
        </w:rPr>
      </w:pPr>
      <w:r w:rsidRPr="002D403E">
        <w:rPr>
          <w:bCs/>
          <w:sz w:val="24"/>
          <w:szCs w:val="24"/>
        </w:rPr>
        <w:t>Инженерно-техническое обеспечение прилегающих территорий обеспечивается существующими и перспективными инженерными сетями и сооружениями. Особенно густая сеть инженерных коммуникаций сосредоточена в границах населенных пунктов. Развитие таких систем инженерно-технического обеспечения населённых пунктов настоящим проектом планировки территории не планируется.</w:t>
      </w:r>
    </w:p>
    <w:p w:rsidR="002D03AB" w:rsidRPr="002D403E" w:rsidRDefault="002D03AB" w:rsidP="002D03AB">
      <w:pPr>
        <w:spacing w:line="360" w:lineRule="auto"/>
        <w:ind w:firstLine="709"/>
        <w:contextualSpacing/>
        <w:jc w:val="both"/>
        <w:textAlignment w:val="baseline"/>
        <w:rPr>
          <w:rFonts w:ascii="Segoe UI" w:hAnsi="Segoe UI" w:cs="Segoe UI"/>
          <w:sz w:val="12"/>
          <w:szCs w:val="12"/>
        </w:rPr>
      </w:pPr>
      <w:r w:rsidRPr="002D403E">
        <w:rPr>
          <w:sz w:val="24"/>
          <w:szCs w:val="24"/>
        </w:rPr>
        <w:t>В связи с особенностями проектов планировки территории, предусматривающих размещение линейных объектов, вопросы характеристики и развития территории в части развития систем инженерно-технического обеспечения (за исключением размещения объектов, указанных в п. 3.1 "Планируемое размещение линейного объекта…" настоящей пояснительной записки) при подготовке настоящего проекта планировки не рассматривались.</w:t>
      </w:r>
    </w:p>
    <w:p w:rsidR="002D03AB" w:rsidRPr="002D403E" w:rsidRDefault="002D03AB" w:rsidP="002D03AB">
      <w:pPr>
        <w:spacing w:line="360" w:lineRule="auto"/>
        <w:ind w:firstLine="567"/>
        <w:jc w:val="both"/>
        <w:rPr>
          <w:bCs/>
          <w:sz w:val="24"/>
          <w:szCs w:val="24"/>
        </w:rPr>
      </w:pPr>
    </w:p>
    <w:p w:rsidR="002D03AB" w:rsidRPr="002D403E" w:rsidRDefault="002D03AB" w:rsidP="002D03AB">
      <w:pPr>
        <w:spacing w:line="360" w:lineRule="auto"/>
        <w:ind w:firstLine="567"/>
        <w:jc w:val="both"/>
        <w:rPr>
          <w:bCs/>
          <w:sz w:val="24"/>
          <w:szCs w:val="24"/>
        </w:rPr>
      </w:pPr>
      <w:r w:rsidRPr="002D403E">
        <w:rPr>
          <w:bCs/>
          <w:sz w:val="24"/>
          <w:szCs w:val="24"/>
        </w:rPr>
        <w:t xml:space="preserve">Пересечения реконструируемой трассы </w:t>
      </w:r>
      <w:proofErr w:type="gramStart"/>
      <w:r w:rsidRPr="002D403E">
        <w:rPr>
          <w:bCs/>
          <w:sz w:val="24"/>
          <w:szCs w:val="24"/>
        </w:rPr>
        <w:t>ВЛ</w:t>
      </w:r>
      <w:proofErr w:type="gramEnd"/>
      <w:r w:rsidRPr="002D403E">
        <w:rPr>
          <w:bCs/>
          <w:sz w:val="24"/>
          <w:szCs w:val="24"/>
        </w:rPr>
        <w:t xml:space="preserve"> и автодороги с существующими инженерными сетями и транспортными коммуникациями выполняются согласно Техническим условиям, выданным соответствующими службами на последующих стадиях проектирования.</w:t>
      </w:r>
    </w:p>
    <w:p w:rsidR="002D03AB" w:rsidRPr="002D403E" w:rsidRDefault="002D03AB" w:rsidP="002D03AB">
      <w:pPr>
        <w:shd w:val="clear" w:color="auto" w:fill="FFFFFF"/>
        <w:spacing w:line="360" w:lineRule="auto"/>
        <w:ind w:firstLine="567"/>
        <w:contextualSpacing/>
        <w:jc w:val="both"/>
        <w:rPr>
          <w:bCs/>
          <w:sz w:val="24"/>
          <w:szCs w:val="24"/>
        </w:rPr>
      </w:pPr>
    </w:p>
    <w:p w:rsidR="002D03AB" w:rsidRPr="002D403E" w:rsidRDefault="002D03AB" w:rsidP="002D03AB">
      <w:pPr>
        <w:spacing w:after="200" w:line="276" w:lineRule="auto"/>
        <w:rPr>
          <w:bCs/>
          <w:sz w:val="24"/>
          <w:szCs w:val="24"/>
        </w:rPr>
      </w:pPr>
      <w:r w:rsidRPr="002D403E">
        <w:rPr>
          <w:bCs/>
          <w:sz w:val="24"/>
          <w:szCs w:val="24"/>
        </w:rPr>
        <w:br w:type="page"/>
      </w:r>
    </w:p>
    <w:p w:rsidR="002D03AB" w:rsidRPr="002D403E" w:rsidRDefault="002D03AB" w:rsidP="002D03AB">
      <w:pPr>
        <w:pStyle w:val="ae"/>
        <w:keepNext/>
        <w:keepLines/>
        <w:numPr>
          <w:ilvl w:val="0"/>
          <w:numId w:val="30"/>
        </w:numPr>
        <w:spacing w:line="360" w:lineRule="auto"/>
        <w:jc w:val="center"/>
        <w:outlineLvl w:val="0"/>
        <w:rPr>
          <w:rFonts w:eastAsiaTheme="majorEastAsia"/>
          <w:b/>
          <w:bCs/>
          <w:sz w:val="24"/>
          <w:szCs w:val="24"/>
        </w:rPr>
      </w:pPr>
      <w:bookmarkStart w:id="20" w:name="_Toc462905653"/>
      <w:bookmarkStart w:id="21" w:name="_Toc464377235"/>
      <w:r w:rsidRPr="002D403E">
        <w:rPr>
          <w:rFonts w:eastAsiaTheme="majorEastAsia"/>
          <w:b/>
          <w:bCs/>
          <w:sz w:val="24"/>
          <w:szCs w:val="24"/>
        </w:rPr>
        <w:lastRenderedPageBreak/>
        <w:t>Общие предложения по защите территории от чрезвычайных ситуаций природного и техногенного характера.</w:t>
      </w:r>
      <w:bookmarkEnd w:id="20"/>
      <w:bookmarkEnd w:id="21"/>
      <w:r w:rsidRPr="002D403E">
        <w:rPr>
          <w:rFonts w:eastAsiaTheme="majorEastAsia"/>
          <w:b/>
          <w:bCs/>
          <w:sz w:val="24"/>
          <w:szCs w:val="24"/>
        </w:rPr>
        <w:t xml:space="preserve"> </w:t>
      </w:r>
    </w:p>
    <w:p w:rsidR="002D03AB" w:rsidRPr="002D403E" w:rsidRDefault="002D03AB" w:rsidP="002D03AB">
      <w:pPr>
        <w:spacing w:line="360" w:lineRule="auto"/>
        <w:ind w:left="567" w:hanging="567"/>
        <w:contextualSpacing/>
      </w:pPr>
    </w:p>
    <w:p w:rsidR="002D03AB" w:rsidRPr="002D403E" w:rsidRDefault="002D03AB" w:rsidP="002D03AB">
      <w:pPr>
        <w:widowControl w:val="0"/>
        <w:autoSpaceDE w:val="0"/>
        <w:autoSpaceDN w:val="0"/>
        <w:adjustRightInd w:val="0"/>
        <w:spacing w:line="360" w:lineRule="auto"/>
        <w:ind w:firstLine="708"/>
        <w:jc w:val="both"/>
        <w:rPr>
          <w:sz w:val="24"/>
          <w:szCs w:val="24"/>
        </w:rPr>
      </w:pPr>
      <w:r w:rsidRPr="002D403E">
        <w:rPr>
          <w:sz w:val="24"/>
          <w:szCs w:val="24"/>
        </w:rPr>
        <w:t>Выбор мероприятий, а также видов, классов и размеров сооружений инженерной защиты от опасных природных процессов производится по своду правил СП 116.13330.2012 «Инженерная защита территории, зданий и сооружений от опасных геологических процессов. Основные положения». На объекте, размещение которого планируется настоящим проектом, нет проектируемых сооружений инженерной защиты, а также законченного строительства по проектам инженерной защиты территории.</w:t>
      </w:r>
    </w:p>
    <w:p w:rsidR="002D03AB" w:rsidRPr="002D403E" w:rsidRDefault="002D03AB" w:rsidP="002D03AB">
      <w:pPr>
        <w:widowControl w:val="0"/>
        <w:autoSpaceDE w:val="0"/>
        <w:autoSpaceDN w:val="0"/>
        <w:adjustRightInd w:val="0"/>
        <w:spacing w:line="360" w:lineRule="auto"/>
        <w:ind w:firstLine="708"/>
        <w:jc w:val="both"/>
        <w:rPr>
          <w:sz w:val="24"/>
          <w:szCs w:val="24"/>
        </w:rPr>
      </w:pPr>
      <w:r w:rsidRPr="002D403E">
        <w:rPr>
          <w:sz w:val="24"/>
          <w:szCs w:val="24"/>
        </w:rPr>
        <w:t>Для предохранения грунтов основания от возможных изменений их свой</w:t>
      </w:r>
      <w:proofErr w:type="gramStart"/>
      <w:r w:rsidRPr="002D403E">
        <w:rPr>
          <w:sz w:val="24"/>
          <w:szCs w:val="24"/>
        </w:rPr>
        <w:t>ств в пр</w:t>
      </w:r>
      <w:proofErr w:type="gramEnd"/>
      <w:r w:rsidRPr="002D403E">
        <w:rPr>
          <w:sz w:val="24"/>
          <w:szCs w:val="24"/>
        </w:rPr>
        <w:t>оцессе строительства, рекомендуется не допускать замачивания и промерзания грунтов основания. Работы по устройству оснований и фундаментов выполнять в строгом соответствии со сводом правил СП 45.13330.2012 "Земляные сооружения, основания и фундаменты".</w:t>
      </w:r>
    </w:p>
    <w:p w:rsidR="002D03AB" w:rsidRPr="002D403E" w:rsidRDefault="002D03AB" w:rsidP="002D03AB">
      <w:pPr>
        <w:widowControl w:val="0"/>
        <w:autoSpaceDE w:val="0"/>
        <w:autoSpaceDN w:val="0"/>
        <w:adjustRightInd w:val="0"/>
        <w:spacing w:line="360" w:lineRule="auto"/>
        <w:ind w:firstLine="708"/>
        <w:jc w:val="both"/>
        <w:rPr>
          <w:sz w:val="24"/>
          <w:szCs w:val="24"/>
        </w:rPr>
      </w:pPr>
      <w:r w:rsidRPr="002D403E">
        <w:rPr>
          <w:sz w:val="24"/>
          <w:szCs w:val="24"/>
        </w:rPr>
        <w:t>Климатические явления, указанные ниже, не представляют непосредственной опасности для жизни людей. Необходимо предусмотреть технические решения, направленные на максимальное снижение негативных воздействий особо опасных погодных явлений.</w:t>
      </w:r>
    </w:p>
    <w:p w:rsidR="002D03AB" w:rsidRPr="002D403E" w:rsidRDefault="002D03AB" w:rsidP="002D03AB">
      <w:pPr>
        <w:widowControl w:val="0"/>
        <w:autoSpaceDE w:val="0"/>
        <w:autoSpaceDN w:val="0"/>
        <w:adjustRightInd w:val="0"/>
        <w:spacing w:line="360" w:lineRule="auto"/>
        <w:ind w:firstLine="708"/>
        <w:jc w:val="both"/>
        <w:rPr>
          <w:i/>
          <w:sz w:val="24"/>
          <w:szCs w:val="24"/>
        </w:rPr>
      </w:pPr>
      <w:r w:rsidRPr="002D403E">
        <w:rPr>
          <w:i/>
          <w:sz w:val="24"/>
          <w:szCs w:val="24"/>
        </w:rPr>
        <w:t xml:space="preserve">Ливневые дожди. </w:t>
      </w:r>
    </w:p>
    <w:p w:rsidR="002D03AB" w:rsidRPr="002D403E" w:rsidRDefault="002D03AB" w:rsidP="002D03AB">
      <w:pPr>
        <w:widowControl w:val="0"/>
        <w:autoSpaceDE w:val="0"/>
        <w:autoSpaceDN w:val="0"/>
        <w:adjustRightInd w:val="0"/>
        <w:spacing w:line="360" w:lineRule="auto"/>
        <w:ind w:firstLine="708"/>
        <w:jc w:val="both"/>
        <w:rPr>
          <w:sz w:val="24"/>
          <w:szCs w:val="24"/>
        </w:rPr>
      </w:pPr>
      <w:r w:rsidRPr="002D403E">
        <w:rPr>
          <w:sz w:val="24"/>
          <w:szCs w:val="24"/>
        </w:rPr>
        <w:t xml:space="preserve">Подтопление территории предотвращается прокладкой проектируемого трубопровода с отделением воды по уклонам с учетом рельефа, а также укладкой водовода на выровненное и уплотненное песчаное основание. </w:t>
      </w:r>
    </w:p>
    <w:p w:rsidR="002D03AB" w:rsidRPr="002D403E" w:rsidRDefault="002D03AB" w:rsidP="002D03AB">
      <w:pPr>
        <w:widowControl w:val="0"/>
        <w:autoSpaceDE w:val="0"/>
        <w:autoSpaceDN w:val="0"/>
        <w:adjustRightInd w:val="0"/>
        <w:spacing w:line="360" w:lineRule="auto"/>
        <w:ind w:firstLine="708"/>
        <w:jc w:val="both"/>
        <w:rPr>
          <w:i/>
          <w:sz w:val="24"/>
          <w:szCs w:val="24"/>
        </w:rPr>
      </w:pPr>
      <w:r w:rsidRPr="002D403E">
        <w:rPr>
          <w:i/>
          <w:sz w:val="24"/>
          <w:szCs w:val="24"/>
        </w:rPr>
        <w:t xml:space="preserve">Ветровые нагрузки. </w:t>
      </w:r>
    </w:p>
    <w:p w:rsidR="002D03AB" w:rsidRPr="002D403E" w:rsidRDefault="002D03AB" w:rsidP="002D03AB">
      <w:pPr>
        <w:widowControl w:val="0"/>
        <w:autoSpaceDE w:val="0"/>
        <w:autoSpaceDN w:val="0"/>
        <w:adjustRightInd w:val="0"/>
        <w:spacing w:line="360" w:lineRule="auto"/>
        <w:ind w:firstLine="708"/>
        <w:jc w:val="both"/>
        <w:rPr>
          <w:sz w:val="24"/>
          <w:szCs w:val="24"/>
        </w:rPr>
      </w:pPr>
      <w:r w:rsidRPr="002D403E">
        <w:rPr>
          <w:sz w:val="24"/>
          <w:szCs w:val="24"/>
        </w:rPr>
        <w:t>Скоростной расчетный напор ветра для данного района - 0,30 кПа, в соответствии с требованиями свода правил СП 20.13330.2011 «Нагрузки и воздействия».</w:t>
      </w:r>
    </w:p>
    <w:p w:rsidR="002D03AB" w:rsidRPr="002D403E" w:rsidRDefault="002D03AB" w:rsidP="002D03AB">
      <w:pPr>
        <w:widowControl w:val="0"/>
        <w:autoSpaceDE w:val="0"/>
        <w:autoSpaceDN w:val="0"/>
        <w:adjustRightInd w:val="0"/>
        <w:spacing w:line="360" w:lineRule="auto"/>
        <w:jc w:val="both"/>
        <w:rPr>
          <w:i/>
          <w:sz w:val="24"/>
          <w:szCs w:val="24"/>
        </w:rPr>
      </w:pPr>
      <w:r w:rsidRPr="002D403E">
        <w:rPr>
          <w:i/>
          <w:sz w:val="24"/>
          <w:szCs w:val="24"/>
        </w:rPr>
        <w:t xml:space="preserve"> </w:t>
      </w:r>
      <w:r w:rsidRPr="002D403E">
        <w:rPr>
          <w:i/>
          <w:sz w:val="24"/>
          <w:szCs w:val="24"/>
        </w:rPr>
        <w:tab/>
        <w:t>Выпадение снега.</w:t>
      </w:r>
    </w:p>
    <w:p w:rsidR="002D03AB" w:rsidRPr="002D403E" w:rsidRDefault="002D03AB" w:rsidP="002D03AB">
      <w:pPr>
        <w:widowControl w:val="0"/>
        <w:autoSpaceDE w:val="0"/>
        <w:autoSpaceDN w:val="0"/>
        <w:adjustRightInd w:val="0"/>
        <w:spacing w:line="360" w:lineRule="auto"/>
        <w:ind w:firstLine="708"/>
        <w:jc w:val="both"/>
        <w:rPr>
          <w:i/>
          <w:sz w:val="24"/>
          <w:szCs w:val="24"/>
        </w:rPr>
      </w:pPr>
      <w:r w:rsidRPr="002D403E">
        <w:rPr>
          <w:sz w:val="24"/>
          <w:szCs w:val="24"/>
        </w:rPr>
        <w:t>Конструкции рассчитаны на восприятие снеговых нагрузок, установленных СП 20.13330.2011 «Нагрузки и воздействия».</w:t>
      </w:r>
    </w:p>
    <w:p w:rsidR="002D03AB" w:rsidRPr="002D403E" w:rsidRDefault="002D03AB" w:rsidP="002D03AB">
      <w:pPr>
        <w:widowControl w:val="0"/>
        <w:autoSpaceDE w:val="0"/>
        <w:autoSpaceDN w:val="0"/>
        <w:adjustRightInd w:val="0"/>
        <w:spacing w:line="360" w:lineRule="auto"/>
        <w:ind w:firstLine="708"/>
        <w:jc w:val="both"/>
        <w:rPr>
          <w:i/>
          <w:sz w:val="24"/>
          <w:szCs w:val="24"/>
        </w:rPr>
      </w:pPr>
      <w:r w:rsidRPr="002D403E">
        <w:rPr>
          <w:i/>
          <w:sz w:val="24"/>
          <w:szCs w:val="24"/>
        </w:rPr>
        <w:t>Сильные морозы.</w:t>
      </w:r>
    </w:p>
    <w:p w:rsidR="002D03AB" w:rsidRPr="002D403E" w:rsidRDefault="002D03AB" w:rsidP="002D03AB">
      <w:pPr>
        <w:widowControl w:val="0"/>
        <w:autoSpaceDE w:val="0"/>
        <w:autoSpaceDN w:val="0"/>
        <w:adjustRightInd w:val="0"/>
        <w:spacing w:line="360" w:lineRule="auto"/>
        <w:ind w:firstLine="708"/>
        <w:jc w:val="both"/>
        <w:rPr>
          <w:sz w:val="24"/>
          <w:szCs w:val="24"/>
        </w:rPr>
      </w:pPr>
      <w:r w:rsidRPr="002D403E">
        <w:rPr>
          <w:sz w:val="24"/>
          <w:szCs w:val="24"/>
        </w:rPr>
        <w:t>Глубина заложения и конструкция теплоизоляции коммуникаций выбраны в соответствии с требованиями свода правил СП 131.13330.2012 «Строительная климатология».</w:t>
      </w:r>
    </w:p>
    <w:p w:rsidR="002D03AB" w:rsidRPr="002D403E" w:rsidRDefault="002D03AB" w:rsidP="002D03AB">
      <w:pPr>
        <w:widowControl w:val="0"/>
        <w:autoSpaceDE w:val="0"/>
        <w:autoSpaceDN w:val="0"/>
        <w:adjustRightInd w:val="0"/>
        <w:spacing w:line="360" w:lineRule="auto"/>
        <w:ind w:firstLine="708"/>
        <w:jc w:val="both"/>
        <w:rPr>
          <w:i/>
          <w:sz w:val="24"/>
          <w:szCs w:val="24"/>
        </w:rPr>
      </w:pPr>
      <w:r w:rsidRPr="002D403E">
        <w:rPr>
          <w:i/>
          <w:sz w:val="24"/>
          <w:szCs w:val="24"/>
        </w:rPr>
        <w:t>Грозовые разряды.</w:t>
      </w:r>
    </w:p>
    <w:p w:rsidR="002D03AB" w:rsidRPr="002D403E" w:rsidRDefault="002D03AB" w:rsidP="002D03AB">
      <w:pPr>
        <w:widowControl w:val="0"/>
        <w:autoSpaceDE w:val="0"/>
        <w:autoSpaceDN w:val="0"/>
        <w:adjustRightInd w:val="0"/>
        <w:spacing w:line="360" w:lineRule="auto"/>
        <w:ind w:firstLine="708"/>
        <w:jc w:val="both"/>
        <w:rPr>
          <w:sz w:val="24"/>
          <w:szCs w:val="24"/>
        </w:rPr>
      </w:pPr>
      <w:r w:rsidRPr="002D403E">
        <w:rPr>
          <w:sz w:val="24"/>
          <w:szCs w:val="24"/>
        </w:rPr>
        <w:t xml:space="preserve">Согласно требованиям РД 34.21.122-87 «Инструкция по устройству </w:t>
      </w:r>
      <w:proofErr w:type="spellStart"/>
      <w:r w:rsidRPr="002D403E">
        <w:rPr>
          <w:sz w:val="24"/>
          <w:szCs w:val="24"/>
        </w:rPr>
        <w:t>молниезащиты</w:t>
      </w:r>
      <w:proofErr w:type="spellEnd"/>
      <w:r w:rsidRPr="002D403E">
        <w:rPr>
          <w:sz w:val="24"/>
          <w:szCs w:val="24"/>
        </w:rPr>
        <w:t xml:space="preserve"> </w:t>
      </w:r>
      <w:r w:rsidRPr="002D403E">
        <w:rPr>
          <w:sz w:val="24"/>
          <w:szCs w:val="24"/>
        </w:rPr>
        <w:lastRenderedPageBreak/>
        <w:t xml:space="preserve">зданий и сооружений» и СО 153-34.21.122-2003 «Инструкции по устройству </w:t>
      </w:r>
      <w:proofErr w:type="spellStart"/>
      <w:r w:rsidRPr="002D403E">
        <w:rPr>
          <w:sz w:val="24"/>
          <w:szCs w:val="24"/>
        </w:rPr>
        <w:t>молниезащиты</w:t>
      </w:r>
      <w:proofErr w:type="spellEnd"/>
      <w:r w:rsidRPr="002D403E">
        <w:rPr>
          <w:sz w:val="24"/>
          <w:szCs w:val="24"/>
        </w:rPr>
        <w:t xml:space="preserve"> зданий, сооружений и промышленных коммуникаций» предусматривается устройство </w:t>
      </w:r>
      <w:proofErr w:type="spellStart"/>
      <w:r w:rsidRPr="002D403E">
        <w:rPr>
          <w:sz w:val="24"/>
          <w:szCs w:val="24"/>
        </w:rPr>
        <w:t>молниезащиты</w:t>
      </w:r>
      <w:proofErr w:type="spellEnd"/>
      <w:r w:rsidRPr="002D403E">
        <w:rPr>
          <w:sz w:val="24"/>
          <w:szCs w:val="24"/>
        </w:rPr>
        <w:t>.</w:t>
      </w:r>
    </w:p>
    <w:p w:rsidR="002D03AB" w:rsidRPr="002D403E" w:rsidRDefault="002D03AB" w:rsidP="002D03AB">
      <w:pPr>
        <w:widowControl w:val="0"/>
        <w:autoSpaceDE w:val="0"/>
        <w:autoSpaceDN w:val="0"/>
        <w:adjustRightInd w:val="0"/>
        <w:spacing w:line="360" w:lineRule="auto"/>
        <w:ind w:firstLine="567"/>
        <w:jc w:val="both"/>
        <w:rPr>
          <w:sz w:val="24"/>
          <w:szCs w:val="24"/>
        </w:rPr>
      </w:pPr>
      <w:r w:rsidRPr="002D403E">
        <w:rPr>
          <w:sz w:val="24"/>
          <w:szCs w:val="24"/>
        </w:rPr>
        <w:t xml:space="preserve"> </w:t>
      </w:r>
      <w:r w:rsidRPr="002D403E">
        <w:rPr>
          <w:sz w:val="24"/>
          <w:szCs w:val="24"/>
        </w:rPr>
        <w:tab/>
        <w:t xml:space="preserve">Мониторинг опасных природных процессов осуществляет Центр по гидрометеорологии и мониторингу окружающей среды Калининградской области с использованием собственной сети </w:t>
      </w:r>
      <w:proofErr w:type="spellStart"/>
      <w:r w:rsidRPr="002D403E">
        <w:rPr>
          <w:sz w:val="24"/>
          <w:szCs w:val="24"/>
        </w:rPr>
        <w:t>гидро</w:t>
      </w:r>
      <w:proofErr w:type="spellEnd"/>
      <w:r w:rsidRPr="002D403E">
        <w:rPr>
          <w:sz w:val="24"/>
          <w:szCs w:val="24"/>
        </w:rPr>
        <w:t>- и метеорологических постов.</w:t>
      </w:r>
    </w:p>
    <w:p w:rsidR="002D03AB" w:rsidRPr="002D403E" w:rsidRDefault="002D03AB" w:rsidP="002D03AB">
      <w:pPr>
        <w:widowControl w:val="0"/>
        <w:autoSpaceDE w:val="0"/>
        <w:autoSpaceDN w:val="0"/>
        <w:adjustRightInd w:val="0"/>
        <w:spacing w:line="360" w:lineRule="auto"/>
        <w:ind w:firstLine="708"/>
        <w:jc w:val="both"/>
        <w:rPr>
          <w:sz w:val="24"/>
          <w:szCs w:val="24"/>
        </w:rPr>
      </w:pPr>
      <w:r w:rsidRPr="002D403E">
        <w:rPr>
          <w:sz w:val="24"/>
          <w:szCs w:val="24"/>
        </w:rPr>
        <w:t>Результаты мониторинга опасных природных процессов передаются в Главное управление МЧС России по Калининградской области, где производится анализ возможных последствий.</w:t>
      </w:r>
    </w:p>
    <w:p w:rsidR="002D03AB" w:rsidRPr="002D403E" w:rsidRDefault="002D03AB" w:rsidP="002D03AB">
      <w:pPr>
        <w:widowControl w:val="0"/>
        <w:autoSpaceDE w:val="0"/>
        <w:autoSpaceDN w:val="0"/>
        <w:adjustRightInd w:val="0"/>
        <w:spacing w:line="360" w:lineRule="auto"/>
        <w:ind w:firstLine="708"/>
        <w:jc w:val="both"/>
        <w:rPr>
          <w:sz w:val="24"/>
          <w:szCs w:val="24"/>
        </w:rPr>
      </w:pPr>
      <w:r w:rsidRPr="002D403E">
        <w:rPr>
          <w:sz w:val="24"/>
          <w:szCs w:val="24"/>
        </w:rPr>
        <w:t>Оповещение жителей, в том числе работающего персонала проектируемого объекта, об опасных природных явлениях и передача информации о ЧС природного и техногенного характера осуществляется оперативным дежурным через радиотрансляционную сеть и телеканал Россия.</w:t>
      </w:r>
    </w:p>
    <w:p w:rsidR="002D03AB" w:rsidRPr="002D403E" w:rsidRDefault="002D03AB" w:rsidP="002D03AB">
      <w:pPr>
        <w:shd w:val="clear" w:color="auto" w:fill="FFFFFF"/>
        <w:spacing w:line="360" w:lineRule="auto"/>
        <w:ind w:firstLine="708"/>
        <w:jc w:val="both"/>
        <w:rPr>
          <w:sz w:val="24"/>
          <w:szCs w:val="24"/>
        </w:rPr>
      </w:pPr>
    </w:p>
    <w:p w:rsidR="002D03AB" w:rsidRPr="002D403E" w:rsidRDefault="002D03AB" w:rsidP="002D03AB">
      <w:pPr>
        <w:shd w:val="clear" w:color="auto" w:fill="FFFFFF"/>
        <w:spacing w:line="360" w:lineRule="auto"/>
        <w:ind w:firstLine="708"/>
        <w:jc w:val="both"/>
        <w:rPr>
          <w:sz w:val="24"/>
          <w:szCs w:val="24"/>
        </w:rPr>
      </w:pPr>
      <w:r w:rsidRPr="002D403E">
        <w:rPr>
          <w:sz w:val="24"/>
          <w:szCs w:val="24"/>
        </w:rPr>
        <w:t>В целях исключения ЧС техногенного характера по трассам линейных объектов (</w:t>
      </w:r>
      <w:proofErr w:type="gramStart"/>
      <w:r w:rsidRPr="002D403E">
        <w:rPr>
          <w:sz w:val="24"/>
          <w:szCs w:val="24"/>
        </w:rPr>
        <w:t>ВЛ</w:t>
      </w:r>
      <w:proofErr w:type="gramEnd"/>
      <w:r w:rsidRPr="002D403E">
        <w:rPr>
          <w:sz w:val="24"/>
          <w:szCs w:val="24"/>
        </w:rPr>
        <w:t xml:space="preserve">, автодорога) необходимо соблюдение условий, установленных нормативной документацией для охранных зон. </w:t>
      </w:r>
    </w:p>
    <w:p w:rsidR="002D03AB" w:rsidRPr="002D403E" w:rsidRDefault="002D03AB" w:rsidP="002D03AB">
      <w:pPr>
        <w:shd w:val="clear" w:color="auto" w:fill="FFFFFF"/>
        <w:spacing w:line="360" w:lineRule="auto"/>
        <w:ind w:firstLine="709"/>
        <w:jc w:val="both"/>
        <w:rPr>
          <w:sz w:val="24"/>
          <w:szCs w:val="24"/>
        </w:rPr>
      </w:pPr>
      <w:r w:rsidRPr="002D403E">
        <w:rPr>
          <w:sz w:val="24"/>
          <w:szCs w:val="24"/>
        </w:rPr>
        <w:t xml:space="preserve">По всей ширине охранных зон линейных объектов на участках с нарушенным почвенным покровом при угрозе развития эрозии должна производиться рекультивация земель с посевом трав и (или) посадкой кустарников на склонах. </w:t>
      </w:r>
    </w:p>
    <w:p w:rsidR="002D03AB" w:rsidRPr="002D403E" w:rsidRDefault="002D03AB" w:rsidP="002D03AB">
      <w:pPr>
        <w:shd w:val="clear" w:color="auto" w:fill="FFFFFF"/>
        <w:spacing w:line="360" w:lineRule="auto"/>
        <w:ind w:firstLine="709"/>
        <w:jc w:val="both"/>
        <w:rPr>
          <w:sz w:val="24"/>
          <w:szCs w:val="24"/>
        </w:rPr>
      </w:pPr>
      <w:r w:rsidRPr="002D403E">
        <w:rPr>
          <w:sz w:val="24"/>
          <w:szCs w:val="24"/>
        </w:rPr>
        <w:t xml:space="preserve"> В пределах территории зон санитарных разрывов </w:t>
      </w:r>
      <w:proofErr w:type="gramStart"/>
      <w:r w:rsidRPr="002D403E">
        <w:rPr>
          <w:sz w:val="24"/>
          <w:szCs w:val="24"/>
        </w:rPr>
        <w:t>ВЛ</w:t>
      </w:r>
      <w:proofErr w:type="gramEnd"/>
      <w:r w:rsidRPr="002D403E">
        <w:rPr>
          <w:sz w:val="24"/>
          <w:szCs w:val="24"/>
        </w:rPr>
        <w:t xml:space="preserve"> без письменного согласия предприятий, их эксплуатирующих, запрещается:</w:t>
      </w:r>
    </w:p>
    <w:p w:rsidR="002D03AB" w:rsidRPr="002D403E" w:rsidRDefault="002D03AB" w:rsidP="002D03AB">
      <w:pPr>
        <w:shd w:val="clear" w:color="auto" w:fill="FFFFFF"/>
        <w:spacing w:line="360" w:lineRule="auto"/>
        <w:ind w:firstLine="709"/>
        <w:jc w:val="both"/>
        <w:rPr>
          <w:sz w:val="24"/>
          <w:szCs w:val="24"/>
        </w:rPr>
      </w:pPr>
      <w:r w:rsidRPr="002D403E">
        <w:rPr>
          <w:sz w:val="24"/>
          <w:szCs w:val="24"/>
        </w:rPr>
        <w:t>а) производить строительство, капитальный ремонт, реконструкцию или снос любых зданий и сооружений;</w:t>
      </w:r>
    </w:p>
    <w:p w:rsidR="002D03AB" w:rsidRPr="002D403E" w:rsidRDefault="002D03AB" w:rsidP="002D03AB">
      <w:pPr>
        <w:shd w:val="clear" w:color="auto" w:fill="FFFFFF"/>
        <w:spacing w:line="360" w:lineRule="auto"/>
        <w:ind w:firstLine="709"/>
        <w:jc w:val="both"/>
        <w:rPr>
          <w:sz w:val="24"/>
          <w:szCs w:val="24"/>
        </w:rPr>
      </w:pPr>
      <w:r w:rsidRPr="002D403E">
        <w:rPr>
          <w:sz w:val="24"/>
          <w:szCs w:val="24"/>
        </w:rPr>
        <w:t>б) производить земляные работы, планировку грунта, посадку деревьев и кустарников, устраивать монументальные клумбы;</w:t>
      </w:r>
    </w:p>
    <w:p w:rsidR="002D03AB" w:rsidRPr="002D403E" w:rsidRDefault="002D03AB" w:rsidP="002D03AB">
      <w:pPr>
        <w:shd w:val="clear" w:color="auto" w:fill="FFFFFF"/>
        <w:spacing w:line="360" w:lineRule="auto"/>
        <w:ind w:firstLine="709"/>
        <w:jc w:val="both"/>
        <w:rPr>
          <w:sz w:val="24"/>
          <w:szCs w:val="24"/>
        </w:rPr>
      </w:pPr>
      <w:r w:rsidRPr="002D403E">
        <w:rPr>
          <w:sz w:val="24"/>
          <w:szCs w:val="24"/>
        </w:rPr>
        <w:t>в) производить погрузочно-разгрузочные работы, а также работы, связанные с разбиванием грунта и дорожных покрытий;</w:t>
      </w:r>
    </w:p>
    <w:p w:rsidR="002D03AB" w:rsidRPr="002D403E" w:rsidRDefault="002D03AB" w:rsidP="002D03AB">
      <w:pPr>
        <w:spacing w:line="360" w:lineRule="auto"/>
        <w:ind w:firstLine="708"/>
        <w:jc w:val="both"/>
        <w:rPr>
          <w:sz w:val="24"/>
          <w:szCs w:val="24"/>
        </w:rPr>
      </w:pPr>
    </w:p>
    <w:p w:rsidR="002D03AB" w:rsidRPr="002D403E" w:rsidRDefault="002D03AB" w:rsidP="002D03AB">
      <w:pPr>
        <w:spacing w:line="360" w:lineRule="auto"/>
        <w:ind w:firstLine="708"/>
        <w:jc w:val="both"/>
      </w:pPr>
      <w:r w:rsidRPr="002D403E">
        <w:rPr>
          <w:sz w:val="24"/>
          <w:szCs w:val="24"/>
        </w:rPr>
        <w:t xml:space="preserve">Предотвращение вредного воздействия эксплуатации опасных производственных объектов на состояние систем водоснабжения обеспечивается путем соблюдения требований к проектированию, строительству, приемке в эксплуатацию, реконструкции и эксплуатации опасных производственных объектов, предусмотренных законодательством </w:t>
      </w:r>
      <w:r w:rsidRPr="002D403E">
        <w:rPr>
          <w:sz w:val="24"/>
          <w:szCs w:val="24"/>
        </w:rPr>
        <w:lastRenderedPageBreak/>
        <w:t>Российской Федерации о промышленной безопасности опасных производственных объектов.</w:t>
      </w:r>
      <w:r w:rsidRPr="002D403E">
        <w:t xml:space="preserve"> </w:t>
      </w:r>
    </w:p>
    <w:p w:rsidR="002D03AB" w:rsidRPr="002D403E" w:rsidRDefault="002D03AB" w:rsidP="002D03AB">
      <w:pPr>
        <w:spacing w:line="360" w:lineRule="auto"/>
        <w:ind w:firstLine="708"/>
        <w:jc w:val="both"/>
        <w:rPr>
          <w:sz w:val="24"/>
          <w:szCs w:val="24"/>
        </w:rPr>
      </w:pPr>
      <w:r w:rsidRPr="002D403E">
        <w:rPr>
          <w:sz w:val="24"/>
          <w:szCs w:val="24"/>
        </w:rPr>
        <w:t>Разработка деклараций промышленной безопасности опасных производственных объектов должна осуществляться с учетом оценки риска аварии и связанной с ней угрозы, в том числе вредного воздействия аварийных выбросов и сбросов на источники водоснабжения и системы водоснабжения, и размера ущерба, который может быть причинен в случае аварии на опасном производственном объекте.</w:t>
      </w:r>
    </w:p>
    <w:p w:rsidR="002D03AB" w:rsidRPr="002D403E" w:rsidRDefault="002D03AB" w:rsidP="002D03AB">
      <w:pPr>
        <w:spacing w:line="360" w:lineRule="auto"/>
        <w:ind w:firstLine="567"/>
        <w:jc w:val="both"/>
        <w:rPr>
          <w:sz w:val="24"/>
          <w:szCs w:val="24"/>
        </w:rPr>
      </w:pPr>
    </w:p>
    <w:p w:rsidR="002D03AB" w:rsidRPr="002D403E" w:rsidRDefault="002D03AB" w:rsidP="002D03AB">
      <w:pPr>
        <w:spacing w:line="360" w:lineRule="auto"/>
        <w:ind w:firstLine="567"/>
        <w:jc w:val="both"/>
        <w:rPr>
          <w:sz w:val="24"/>
          <w:szCs w:val="24"/>
        </w:rPr>
      </w:pPr>
    </w:p>
    <w:p w:rsidR="002D03AB" w:rsidRPr="002D403E" w:rsidRDefault="002D03AB" w:rsidP="002D03AB">
      <w:pPr>
        <w:spacing w:after="200" w:line="276" w:lineRule="auto"/>
        <w:rPr>
          <w:sz w:val="24"/>
          <w:szCs w:val="24"/>
        </w:rPr>
      </w:pPr>
      <w:r w:rsidRPr="002D403E">
        <w:rPr>
          <w:sz w:val="24"/>
          <w:szCs w:val="24"/>
        </w:rPr>
        <w:br w:type="page"/>
      </w:r>
    </w:p>
    <w:p w:rsidR="002D03AB" w:rsidRPr="002D403E" w:rsidRDefault="002D03AB" w:rsidP="002D03AB">
      <w:pPr>
        <w:spacing w:line="360" w:lineRule="auto"/>
        <w:ind w:firstLine="567"/>
        <w:jc w:val="both"/>
        <w:rPr>
          <w:sz w:val="24"/>
          <w:szCs w:val="24"/>
        </w:rPr>
      </w:pPr>
    </w:p>
    <w:p w:rsidR="002D03AB" w:rsidRPr="002D403E" w:rsidRDefault="002D03AB" w:rsidP="002D03AB">
      <w:pPr>
        <w:pStyle w:val="ae"/>
        <w:keepNext/>
        <w:keepLines/>
        <w:numPr>
          <w:ilvl w:val="0"/>
          <w:numId w:val="30"/>
        </w:numPr>
        <w:spacing w:line="360" w:lineRule="auto"/>
        <w:jc w:val="center"/>
        <w:outlineLvl w:val="0"/>
        <w:rPr>
          <w:rFonts w:eastAsiaTheme="majorEastAsia"/>
          <w:b/>
          <w:bCs/>
          <w:sz w:val="24"/>
          <w:szCs w:val="24"/>
        </w:rPr>
      </w:pPr>
      <w:bookmarkStart w:id="22" w:name="_Toc462905654"/>
      <w:bookmarkStart w:id="23" w:name="_Toc464377236"/>
      <w:r w:rsidRPr="002D403E">
        <w:rPr>
          <w:rFonts w:eastAsiaTheme="majorEastAsia"/>
          <w:b/>
          <w:bCs/>
          <w:sz w:val="24"/>
          <w:szCs w:val="24"/>
        </w:rPr>
        <w:t>Проведение мероприятий по гражданской обороне и обеспечение пожарной безопасности территории</w:t>
      </w:r>
      <w:bookmarkEnd w:id="22"/>
      <w:bookmarkEnd w:id="23"/>
    </w:p>
    <w:p w:rsidR="002D03AB" w:rsidRPr="002D403E" w:rsidRDefault="002D03AB" w:rsidP="002D03AB">
      <w:pPr>
        <w:spacing w:line="360" w:lineRule="auto"/>
        <w:ind w:firstLine="567"/>
        <w:contextualSpacing/>
        <w:jc w:val="both"/>
        <w:rPr>
          <w:sz w:val="24"/>
          <w:szCs w:val="24"/>
        </w:rPr>
      </w:pPr>
    </w:p>
    <w:p w:rsidR="002D03AB" w:rsidRPr="002D403E" w:rsidRDefault="002D03AB" w:rsidP="002D03AB">
      <w:pPr>
        <w:pStyle w:val="ae"/>
        <w:keepNext/>
        <w:numPr>
          <w:ilvl w:val="1"/>
          <w:numId w:val="30"/>
        </w:numPr>
        <w:tabs>
          <w:tab w:val="left" w:pos="0"/>
        </w:tabs>
        <w:spacing w:line="360" w:lineRule="auto"/>
        <w:outlineLvl w:val="1"/>
        <w:rPr>
          <w:b/>
          <w:sz w:val="24"/>
        </w:rPr>
      </w:pPr>
      <w:bookmarkStart w:id="24" w:name="_Toc462905655"/>
      <w:bookmarkStart w:id="25" w:name="_Toc464377237"/>
      <w:r w:rsidRPr="002D403E">
        <w:rPr>
          <w:b/>
          <w:sz w:val="24"/>
        </w:rPr>
        <w:t>Мероприятия по гражданской обороне</w:t>
      </w:r>
      <w:bookmarkEnd w:id="24"/>
      <w:bookmarkEnd w:id="25"/>
    </w:p>
    <w:p w:rsidR="002D03AB" w:rsidRPr="002D403E" w:rsidRDefault="002D03AB" w:rsidP="002D03AB">
      <w:pPr>
        <w:spacing w:line="360" w:lineRule="auto"/>
        <w:ind w:firstLine="567"/>
        <w:contextualSpacing/>
        <w:jc w:val="both"/>
        <w:rPr>
          <w:sz w:val="24"/>
          <w:szCs w:val="24"/>
        </w:rPr>
      </w:pPr>
    </w:p>
    <w:p w:rsidR="002D03AB" w:rsidRPr="002D403E" w:rsidRDefault="002D03AB" w:rsidP="002D03AB">
      <w:pPr>
        <w:spacing w:line="360" w:lineRule="auto"/>
        <w:ind w:firstLine="611"/>
        <w:contextualSpacing/>
        <w:jc w:val="both"/>
        <w:textAlignment w:val="baseline"/>
        <w:rPr>
          <w:rFonts w:ascii="Segoe UI" w:hAnsi="Segoe UI" w:cs="Segoe UI"/>
          <w:sz w:val="12"/>
          <w:szCs w:val="12"/>
        </w:rPr>
      </w:pPr>
      <w:r w:rsidRPr="002D403E">
        <w:rPr>
          <w:sz w:val="24"/>
          <w:szCs w:val="24"/>
        </w:rPr>
        <w:t xml:space="preserve">Планирование, организация и проведение мероприятий по гражданской обороне осуществляется органами исполнительной власти субъектов Российской Федерации, органами местного самоуправления на территориях в границах муниципальных образований и  организациями на территориях в границах проекта планировки, в пределах своих полномочий и в порядке, установленном федеральными законами и иными нормативными правовыми актами Российской Федерации. </w:t>
      </w:r>
      <w:proofErr w:type="gramStart"/>
      <w:r w:rsidRPr="002D403E">
        <w:rPr>
          <w:sz w:val="24"/>
          <w:szCs w:val="24"/>
        </w:rPr>
        <w:t>Органами, осуществляющими управление гражданской обороной, являются: федеральный орган исполнительной власти, уполномоченный на решение задач в области гражданской обороны; территориальные органы - региональные центры по делам гражданской обороны, чрезвычайным ситуациям и ликвидации последствий стихийных бедствий;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roofErr w:type="gramEnd"/>
      <w:r w:rsidRPr="002D403E">
        <w:rPr>
          <w:sz w:val="24"/>
          <w:szCs w:val="24"/>
        </w:rPr>
        <w:t xml:space="preserve"> структурные подразделения федеральных органов исполнительной власти, уполномоченные на решение задач в области гражданской обороны; структурные подразделения (работники) организаций, уполномоченные на решение задач в области гражданской обороны. </w:t>
      </w:r>
    </w:p>
    <w:p w:rsidR="002D03AB" w:rsidRPr="002D403E" w:rsidRDefault="002D03AB" w:rsidP="002D03AB">
      <w:pPr>
        <w:spacing w:line="360" w:lineRule="auto"/>
        <w:ind w:firstLine="567"/>
        <w:contextualSpacing/>
        <w:jc w:val="both"/>
        <w:rPr>
          <w:sz w:val="24"/>
          <w:szCs w:val="24"/>
        </w:rPr>
      </w:pPr>
    </w:p>
    <w:p w:rsidR="002D03AB" w:rsidRPr="002D403E" w:rsidRDefault="002D03AB" w:rsidP="002D03AB">
      <w:pPr>
        <w:pStyle w:val="ae"/>
        <w:keepNext/>
        <w:numPr>
          <w:ilvl w:val="1"/>
          <w:numId w:val="30"/>
        </w:numPr>
        <w:tabs>
          <w:tab w:val="left" w:pos="0"/>
        </w:tabs>
        <w:spacing w:line="360" w:lineRule="auto"/>
        <w:outlineLvl w:val="1"/>
        <w:rPr>
          <w:b/>
          <w:sz w:val="24"/>
        </w:rPr>
      </w:pPr>
      <w:bookmarkStart w:id="26" w:name="_Toc462905656"/>
      <w:bookmarkStart w:id="27" w:name="_Toc464377238"/>
      <w:r w:rsidRPr="002D403E">
        <w:rPr>
          <w:b/>
          <w:sz w:val="24"/>
        </w:rPr>
        <w:t>Меры по обеспечению пожарной безопасности</w:t>
      </w:r>
      <w:bookmarkEnd w:id="26"/>
      <w:bookmarkEnd w:id="27"/>
    </w:p>
    <w:p w:rsidR="002D03AB" w:rsidRPr="002D403E" w:rsidRDefault="002D03AB" w:rsidP="002D03AB">
      <w:pPr>
        <w:spacing w:line="360" w:lineRule="auto"/>
        <w:ind w:firstLine="708"/>
        <w:contextualSpacing/>
        <w:jc w:val="both"/>
        <w:rPr>
          <w:sz w:val="24"/>
          <w:szCs w:val="24"/>
        </w:rPr>
      </w:pPr>
    </w:p>
    <w:p w:rsidR="002D03AB" w:rsidRPr="002D403E" w:rsidRDefault="002D03AB" w:rsidP="002D03AB">
      <w:pPr>
        <w:spacing w:line="360" w:lineRule="auto"/>
        <w:ind w:firstLine="708"/>
        <w:contextualSpacing/>
        <w:jc w:val="both"/>
        <w:textAlignment w:val="baseline"/>
        <w:rPr>
          <w:rFonts w:ascii="Segoe UI" w:hAnsi="Segoe UI" w:cs="Segoe UI"/>
          <w:sz w:val="12"/>
          <w:szCs w:val="12"/>
        </w:rPr>
      </w:pPr>
      <w:r w:rsidRPr="002D403E">
        <w:rPr>
          <w:sz w:val="24"/>
          <w:szCs w:val="24"/>
        </w:rPr>
        <w:t>Организация выполнения и осуществление мер пожарной безопасности производится органами исполнительной власти субъектов Российской Федерации. Разработка и реализация мер пожарной безопасности для организаций, зданий, сооружений и других объектов, в том числе при проектировании зданий, сооружений, других объектов, должны в обязательном порядке предусматривать решения, обеспечивающие эвакуацию людей при пожарах. В обязательном порядке разрабатываются планы тушения пожаров, предусматривающие решения по обеспечению безопасности людей. Меры пожарной безопасности для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 </w:t>
      </w:r>
    </w:p>
    <w:p w:rsidR="002D03AB" w:rsidRPr="002D403E" w:rsidRDefault="002D03AB" w:rsidP="002D03AB">
      <w:pPr>
        <w:spacing w:line="360" w:lineRule="auto"/>
        <w:ind w:firstLine="708"/>
        <w:contextualSpacing/>
        <w:jc w:val="both"/>
        <w:rPr>
          <w:sz w:val="24"/>
          <w:szCs w:val="24"/>
        </w:rPr>
      </w:pPr>
    </w:p>
    <w:p w:rsidR="002D03AB" w:rsidRPr="002D403E" w:rsidRDefault="002D03AB" w:rsidP="002D03AB">
      <w:pPr>
        <w:spacing w:line="360" w:lineRule="auto"/>
        <w:ind w:firstLine="708"/>
        <w:contextualSpacing/>
        <w:jc w:val="both"/>
        <w:rPr>
          <w:sz w:val="24"/>
          <w:szCs w:val="24"/>
        </w:rPr>
      </w:pPr>
      <w:r w:rsidRPr="002D403E">
        <w:rPr>
          <w:sz w:val="24"/>
          <w:szCs w:val="24"/>
        </w:rPr>
        <w:t xml:space="preserve">Выполнение всех строительно-монтажных работ и обустройство строительного участка производится в соответствии с </w:t>
      </w:r>
      <w:r w:rsidRPr="002D403E">
        <w:rPr>
          <w:bCs/>
          <w:sz w:val="24"/>
          <w:szCs w:val="24"/>
        </w:rPr>
        <w:t>постановлением Правительства РФ от 25.04.2012 №390 (в текущей редакции) "О противопожарном режиме" (вместе с "Правилами противопожарного режима в Российской Федерации")</w:t>
      </w:r>
      <w:r w:rsidRPr="002D403E">
        <w:rPr>
          <w:sz w:val="24"/>
          <w:szCs w:val="24"/>
        </w:rPr>
        <w:t>. На территории строительной площадки оборудуются пожарные щиты с комплектом первичных средств пожаротушения: ящики с песком, лопаты, багры, ведра, огнетушители.</w:t>
      </w:r>
    </w:p>
    <w:p w:rsidR="002D03AB" w:rsidRPr="002D403E" w:rsidRDefault="002D03AB" w:rsidP="002D03AB">
      <w:pPr>
        <w:spacing w:line="360" w:lineRule="auto"/>
        <w:ind w:firstLine="708"/>
        <w:jc w:val="both"/>
        <w:rPr>
          <w:sz w:val="24"/>
          <w:szCs w:val="24"/>
        </w:rPr>
      </w:pPr>
      <w:r w:rsidRPr="002D403E">
        <w:rPr>
          <w:sz w:val="24"/>
          <w:szCs w:val="24"/>
        </w:rPr>
        <w:t>Бытовые и служебные помещения, емкости и корпуса всех машин и механизмов должны быть надежно заземлены.</w:t>
      </w:r>
    </w:p>
    <w:p w:rsidR="002D03AB" w:rsidRPr="002D403E" w:rsidRDefault="002D03AB" w:rsidP="002D03AB">
      <w:pPr>
        <w:spacing w:line="360" w:lineRule="auto"/>
        <w:ind w:firstLine="708"/>
        <w:jc w:val="both"/>
        <w:rPr>
          <w:sz w:val="24"/>
          <w:szCs w:val="24"/>
        </w:rPr>
      </w:pPr>
      <w:r w:rsidRPr="002D403E">
        <w:rPr>
          <w:sz w:val="24"/>
          <w:szCs w:val="24"/>
        </w:rPr>
        <w:t>Пожары на строительных площадках чаще всего возникают из-за несоблюдения правил пожарной безопасности рабочими и инженерно-техническим персоналом, так например: из-за нарушения правил сварочных работ, курения в запрещенных местах, короткого замыкания в электропроводах.</w:t>
      </w:r>
    </w:p>
    <w:p w:rsidR="002D03AB" w:rsidRPr="002D403E" w:rsidRDefault="002D03AB" w:rsidP="002D03AB">
      <w:pPr>
        <w:spacing w:line="360" w:lineRule="auto"/>
        <w:ind w:firstLine="708"/>
        <w:jc w:val="both"/>
        <w:rPr>
          <w:sz w:val="24"/>
          <w:szCs w:val="24"/>
        </w:rPr>
      </w:pPr>
      <w:r w:rsidRPr="002D403E">
        <w:rPr>
          <w:sz w:val="24"/>
          <w:szCs w:val="24"/>
        </w:rPr>
        <w:t>Лица, ответственные за противопожарное состояние, обязаны своевременно обеспечивать выполнение предлагаемых органами пожарного надзора мероприятий, следить за соблюдением противопожарного режима. Выявленные при этом нарушения требований пожарной безопасности должны быть немедленно устранены.</w:t>
      </w:r>
    </w:p>
    <w:p w:rsidR="002D03AB" w:rsidRPr="002D403E" w:rsidRDefault="002D03AB" w:rsidP="002D03AB">
      <w:pPr>
        <w:spacing w:line="360" w:lineRule="auto"/>
        <w:ind w:firstLine="708"/>
        <w:jc w:val="both"/>
        <w:rPr>
          <w:sz w:val="24"/>
          <w:szCs w:val="24"/>
        </w:rPr>
      </w:pPr>
      <w:r w:rsidRPr="002D403E">
        <w:rPr>
          <w:sz w:val="24"/>
          <w:szCs w:val="24"/>
        </w:rPr>
        <w:t>На строительной площадке должно быть организовано обучение всех рабочих правилам пожарной безопасности и действиям на случай возникновения пожара. Занятия по программе пожарно-технического минимума следует проводить непосредственно на участке. Лица, не прошедшие инструктаж, не допускаются к работе.</w:t>
      </w:r>
    </w:p>
    <w:p w:rsidR="002D03AB" w:rsidRPr="002D403E" w:rsidRDefault="002D03AB" w:rsidP="002D03AB">
      <w:pPr>
        <w:widowControl w:val="0"/>
        <w:suppressAutoHyphens/>
        <w:autoSpaceDE w:val="0"/>
        <w:spacing w:line="360" w:lineRule="auto"/>
        <w:rPr>
          <w:rFonts w:ascii="Arial" w:eastAsia="Arial" w:hAnsi="Arial" w:cs="Arial"/>
          <w:b/>
          <w:bCs/>
          <w:sz w:val="24"/>
          <w:szCs w:val="24"/>
          <w:lang w:bidi="hi-IN"/>
        </w:rPr>
      </w:pPr>
    </w:p>
    <w:p w:rsidR="002D03AB" w:rsidRPr="002D403E" w:rsidRDefault="002D03AB" w:rsidP="002D03AB">
      <w:pPr>
        <w:spacing w:after="200" w:line="276" w:lineRule="auto"/>
        <w:rPr>
          <w:rFonts w:ascii="Arial" w:eastAsia="Arial" w:hAnsi="Arial" w:cs="Arial"/>
          <w:b/>
          <w:bCs/>
          <w:sz w:val="24"/>
          <w:szCs w:val="24"/>
          <w:lang w:bidi="hi-IN"/>
        </w:rPr>
      </w:pPr>
      <w:r w:rsidRPr="002D403E">
        <w:rPr>
          <w:b/>
          <w:bCs/>
        </w:rPr>
        <w:br w:type="page"/>
      </w:r>
    </w:p>
    <w:p w:rsidR="002D03AB" w:rsidRPr="002D403E" w:rsidRDefault="002D03AB" w:rsidP="002D03AB">
      <w:pPr>
        <w:pStyle w:val="ae"/>
        <w:keepNext/>
        <w:keepLines/>
        <w:numPr>
          <w:ilvl w:val="0"/>
          <w:numId w:val="30"/>
        </w:numPr>
        <w:spacing w:line="360" w:lineRule="auto"/>
        <w:jc w:val="center"/>
        <w:outlineLvl w:val="0"/>
        <w:rPr>
          <w:rFonts w:eastAsiaTheme="majorEastAsia"/>
          <w:b/>
          <w:bCs/>
          <w:sz w:val="24"/>
          <w:szCs w:val="24"/>
        </w:rPr>
      </w:pPr>
      <w:bookmarkStart w:id="28" w:name="_Toc462905657"/>
      <w:bookmarkStart w:id="29" w:name="_Toc464377239"/>
      <w:r w:rsidRPr="002D403E">
        <w:rPr>
          <w:rFonts w:eastAsiaTheme="majorEastAsia"/>
          <w:b/>
          <w:bCs/>
          <w:sz w:val="24"/>
          <w:szCs w:val="24"/>
        </w:rPr>
        <w:lastRenderedPageBreak/>
        <w:t>Общие рекомендации по охране окружающей среды</w:t>
      </w:r>
      <w:bookmarkEnd w:id="28"/>
      <w:bookmarkEnd w:id="29"/>
    </w:p>
    <w:p w:rsidR="002D03AB" w:rsidRPr="002D403E" w:rsidRDefault="002D03AB" w:rsidP="002D03AB">
      <w:pPr>
        <w:spacing w:line="360" w:lineRule="auto"/>
        <w:ind w:firstLine="567"/>
        <w:contextualSpacing/>
        <w:jc w:val="both"/>
        <w:rPr>
          <w:sz w:val="24"/>
          <w:szCs w:val="24"/>
        </w:rPr>
      </w:pPr>
    </w:p>
    <w:p w:rsidR="002D03AB" w:rsidRPr="002D403E" w:rsidRDefault="002D03AB" w:rsidP="002D03AB">
      <w:pPr>
        <w:spacing w:line="360" w:lineRule="auto"/>
        <w:ind w:right="-14" w:firstLine="638"/>
        <w:contextualSpacing/>
        <w:jc w:val="both"/>
        <w:textAlignment w:val="baseline"/>
        <w:rPr>
          <w:rFonts w:ascii="Segoe UI" w:hAnsi="Segoe UI" w:cs="Segoe UI"/>
          <w:sz w:val="12"/>
          <w:szCs w:val="12"/>
        </w:rPr>
      </w:pPr>
      <w:r w:rsidRPr="002D403E">
        <w:rPr>
          <w:sz w:val="24"/>
          <w:szCs w:val="24"/>
        </w:rPr>
        <w:t>Вопросы охраны окружающей среды, природопользования, обеспечения экологической безопасности населения регламентируются следующими законами Российской Федерации: </w:t>
      </w:r>
    </w:p>
    <w:p w:rsidR="002D03AB" w:rsidRPr="002D403E" w:rsidRDefault="002D03AB" w:rsidP="002D03AB">
      <w:pPr>
        <w:shd w:val="clear" w:color="auto" w:fill="FFFFFF"/>
        <w:spacing w:line="360" w:lineRule="auto"/>
        <w:ind w:right="-14" w:firstLine="638"/>
        <w:contextualSpacing/>
        <w:jc w:val="both"/>
        <w:textAlignment w:val="baseline"/>
        <w:rPr>
          <w:rFonts w:ascii="Segoe UI" w:hAnsi="Segoe UI" w:cs="Segoe UI"/>
          <w:sz w:val="12"/>
          <w:szCs w:val="12"/>
        </w:rPr>
      </w:pPr>
      <w:r w:rsidRPr="002D403E">
        <w:rPr>
          <w:sz w:val="24"/>
          <w:szCs w:val="24"/>
        </w:rPr>
        <w:t>- "Об общих принципах организации местного самоуправления  в  Российской Федерации" от 06.10.2003 г. №131-ФЗ; </w:t>
      </w:r>
    </w:p>
    <w:p w:rsidR="002D03AB" w:rsidRPr="002D403E" w:rsidRDefault="002D03AB" w:rsidP="002D03AB">
      <w:pPr>
        <w:shd w:val="clear" w:color="auto" w:fill="FFFFFF"/>
        <w:spacing w:line="360" w:lineRule="auto"/>
        <w:ind w:right="-14" w:firstLine="638"/>
        <w:contextualSpacing/>
        <w:jc w:val="both"/>
        <w:textAlignment w:val="baseline"/>
        <w:rPr>
          <w:rFonts w:ascii="Segoe UI" w:hAnsi="Segoe UI" w:cs="Segoe UI"/>
          <w:sz w:val="12"/>
          <w:szCs w:val="12"/>
        </w:rPr>
      </w:pPr>
      <w:r w:rsidRPr="002D403E">
        <w:rPr>
          <w:sz w:val="24"/>
          <w:szCs w:val="24"/>
        </w:rPr>
        <w:t>- "О санитарно-эпидемиологическом благополучии населения"  от 30.03.1999 г. №52-ФЗ; </w:t>
      </w:r>
    </w:p>
    <w:p w:rsidR="002D03AB" w:rsidRPr="002D403E" w:rsidRDefault="002D03AB" w:rsidP="002D03AB">
      <w:pPr>
        <w:shd w:val="clear" w:color="auto" w:fill="FFFFFF"/>
        <w:spacing w:line="360" w:lineRule="auto"/>
        <w:ind w:right="-14" w:firstLine="638"/>
        <w:contextualSpacing/>
        <w:jc w:val="both"/>
        <w:textAlignment w:val="baseline"/>
        <w:rPr>
          <w:rFonts w:ascii="Segoe UI" w:hAnsi="Segoe UI" w:cs="Segoe UI"/>
          <w:sz w:val="12"/>
          <w:szCs w:val="12"/>
        </w:rPr>
      </w:pPr>
      <w:r w:rsidRPr="002D403E">
        <w:rPr>
          <w:sz w:val="24"/>
          <w:szCs w:val="24"/>
        </w:rPr>
        <w:t>- "Основы законодательства Российской Федерации об охране здоровья граждан"  от 22.08.1993 г.  №5487-1; </w:t>
      </w:r>
    </w:p>
    <w:p w:rsidR="002D03AB" w:rsidRPr="002D403E" w:rsidRDefault="002D03AB" w:rsidP="002D03AB">
      <w:pPr>
        <w:shd w:val="clear" w:color="auto" w:fill="FFFFFF"/>
        <w:spacing w:line="360" w:lineRule="auto"/>
        <w:ind w:right="-14" w:firstLine="638"/>
        <w:contextualSpacing/>
        <w:jc w:val="both"/>
        <w:textAlignment w:val="baseline"/>
        <w:rPr>
          <w:rFonts w:ascii="Segoe UI" w:hAnsi="Segoe UI" w:cs="Segoe UI"/>
          <w:sz w:val="12"/>
          <w:szCs w:val="12"/>
        </w:rPr>
      </w:pPr>
      <w:r w:rsidRPr="002D403E">
        <w:rPr>
          <w:sz w:val="24"/>
          <w:szCs w:val="24"/>
        </w:rPr>
        <w:t>- "Об охране окружающей среды" 10.01.2002 г.  №7-Ф3. </w:t>
      </w:r>
    </w:p>
    <w:p w:rsidR="002D03AB" w:rsidRPr="002D403E" w:rsidRDefault="002D03AB" w:rsidP="002D03AB">
      <w:pPr>
        <w:spacing w:line="360" w:lineRule="auto"/>
        <w:ind w:right="-14" w:firstLine="638"/>
        <w:contextualSpacing/>
        <w:jc w:val="both"/>
        <w:textAlignment w:val="baseline"/>
        <w:rPr>
          <w:rFonts w:ascii="Segoe UI" w:hAnsi="Segoe UI" w:cs="Segoe UI"/>
          <w:sz w:val="12"/>
          <w:szCs w:val="12"/>
        </w:rPr>
      </w:pPr>
    </w:p>
    <w:p w:rsidR="002D03AB" w:rsidRPr="002D403E" w:rsidRDefault="002D03AB" w:rsidP="002D03AB">
      <w:pPr>
        <w:spacing w:line="360" w:lineRule="auto"/>
        <w:ind w:right="-14" w:firstLine="638"/>
        <w:contextualSpacing/>
        <w:jc w:val="both"/>
        <w:textAlignment w:val="baseline"/>
        <w:rPr>
          <w:sz w:val="24"/>
          <w:szCs w:val="24"/>
        </w:rPr>
      </w:pPr>
      <w:r w:rsidRPr="002D403E">
        <w:rPr>
          <w:sz w:val="24"/>
          <w:szCs w:val="24"/>
        </w:rPr>
        <w:t>Комплекс рекомендаций по охране окружающей среды включает технические и технологические мероприятия, мероприятия по совершенствованию системы экологических ограничений хозяйственной деятельности, градостроительные мероприятия.</w:t>
      </w:r>
    </w:p>
    <w:p w:rsidR="002D03AB" w:rsidRPr="002D403E" w:rsidRDefault="002D03AB" w:rsidP="002D03AB">
      <w:pPr>
        <w:spacing w:line="360" w:lineRule="auto"/>
        <w:ind w:right="-14" w:firstLine="638"/>
        <w:contextualSpacing/>
        <w:jc w:val="both"/>
        <w:textAlignment w:val="baseline"/>
        <w:rPr>
          <w:rFonts w:ascii="Segoe UI" w:hAnsi="Segoe UI" w:cs="Segoe UI"/>
          <w:sz w:val="12"/>
          <w:szCs w:val="12"/>
        </w:rPr>
      </w:pPr>
      <w:r w:rsidRPr="002D403E">
        <w:rPr>
          <w:sz w:val="24"/>
          <w:szCs w:val="24"/>
        </w:rPr>
        <w:t>Несоблюдение экологических требований при осуществлении градостроительной деятельности и эксплуатации объектов влечет административную ответственность. Деятельность юридических и физических лиц, осуществляемая с нарушением законодательства в области охраны окружающей среды может быть приостановлена в судебном порядке.</w:t>
      </w:r>
    </w:p>
    <w:p w:rsidR="002D03AB" w:rsidRPr="002D403E" w:rsidRDefault="002D03AB" w:rsidP="002D03AB">
      <w:pPr>
        <w:spacing w:line="360" w:lineRule="auto"/>
        <w:ind w:firstLine="567"/>
        <w:contextualSpacing/>
        <w:jc w:val="both"/>
        <w:rPr>
          <w:sz w:val="24"/>
          <w:szCs w:val="24"/>
        </w:rPr>
      </w:pPr>
    </w:p>
    <w:p w:rsidR="002D03AB" w:rsidRPr="002D403E" w:rsidRDefault="002D03AB" w:rsidP="002D03AB">
      <w:pPr>
        <w:spacing w:line="360" w:lineRule="auto"/>
        <w:ind w:firstLine="567"/>
        <w:jc w:val="both"/>
        <w:rPr>
          <w:sz w:val="24"/>
          <w:szCs w:val="24"/>
        </w:rPr>
      </w:pPr>
      <w:r w:rsidRPr="002D403E">
        <w:rPr>
          <w:sz w:val="24"/>
          <w:szCs w:val="24"/>
        </w:rPr>
        <w:t xml:space="preserve">При выполнении всех строительно-монтажных работ необходимо строго соблюдать требования защиты окружающей среды, сохранения ее устойчивого экологического равновесия и не нарушать условия землепользования, установленные законодательством об охране природы. </w:t>
      </w:r>
    </w:p>
    <w:p w:rsidR="002D03AB" w:rsidRPr="002D403E" w:rsidRDefault="002D03AB" w:rsidP="002D03AB">
      <w:pPr>
        <w:spacing w:line="360" w:lineRule="auto"/>
        <w:ind w:firstLine="567"/>
        <w:jc w:val="both"/>
        <w:rPr>
          <w:sz w:val="24"/>
          <w:szCs w:val="24"/>
        </w:rPr>
      </w:pPr>
      <w:r w:rsidRPr="002D403E">
        <w:rPr>
          <w:sz w:val="24"/>
          <w:szCs w:val="24"/>
        </w:rPr>
        <w:t>Технология выполнения комплекса строительно-монтажных работ по прокладке ВЛ110кВ и ПС 110/15/04</w:t>
      </w:r>
      <w:r w:rsidR="0087693F" w:rsidRPr="002D403E">
        <w:rPr>
          <w:sz w:val="24"/>
          <w:szCs w:val="24"/>
        </w:rPr>
        <w:t xml:space="preserve"> </w:t>
      </w:r>
      <w:proofErr w:type="spellStart"/>
      <w:r w:rsidRPr="002D403E">
        <w:rPr>
          <w:sz w:val="24"/>
          <w:szCs w:val="24"/>
        </w:rPr>
        <w:t>кВ</w:t>
      </w:r>
      <w:proofErr w:type="spellEnd"/>
      <w:r w:rsidRPr="002D403E">
        <w:rPr>
          <w:sz w:val="24"/>
          <w:szCs w:val="24"/>
        </w:rPr>
        <w:t xml:space="preserve"> не включает в себя процессы, в значительной </w:t>
      </w:r>
      <w:proofErr w:type="gramStart"/>
      <w:r w:rsidRPr="002D403E">
        <w:rPr>
          <w:sz w:val="24"/>
          <w:szCs w:val="24"/>
        </w:rPr>
        <w:t>степени</w:t>
      </w:r>
      <w:proofErr w:type="gramEnd"/>
      <w:r w:rsidRPr="002D403E">
        <w:rPr>
          <w:sz w:val="24"/>
          <w:szCs w:val="24"/>
        </w:rPr>
        <w:t xml:space="preserve"> неблагоприятно влияющие на окружающую среду. Однако, в период организации строительной площадки, а в дальнейшем при выполнении работ, определенных проектом организации строительства, предусматривается свести до минимума получение и накопление отходов за счет применения организационно-технических мероприятий и новейших технологий.</w:t>
      </w:r>
    </w:p>
    <w:p w:rsidR="002D03AB" w:rsidRPr="002D403E" w:rsidRDefault="002D03AB" w:rsidP="002D03AB">
      <w:pPr>
        <w:spacing w:line="360" w:lineRule="auto"/>
        <w:ind w:firstLine="567"/>
        <w:jc w:val="both"/>
        <w:rPr>
          <w:sz w:val="24"/>
          <w:szCs w:val="24"/>
        </w:rPr>
      </w:pPr>
      <w:r w:rsidRPr="002D403E">
        <w:rPr>
          <w:sz w:val="24"/>
          <w:szCs w:val="24"/>
        </w:rPr>
        <w:lastRenderedPageBreak/>
        <w:t xml:space="preserve">Строительная организация, выполняющая прокладку линейной части трассы, несет ответственность за соблюдение проектных решений, связанных с охраной окружающей природной среды, а также за соблюдение государственного законодательства и международных соглашений по охране природы. </w:t>
      </w:r>
    </w:p>
    <w:p w:rsidR="002D03AB" w:rsidRPr="002D403E" w:rsidRDefault="002D03AB" w:rsidP="002D03AB">
      <w:pPr>
        <w:spacing w:line="360" w:lineRule="auto"/>
        <w:ind w:firstLine="567"/>
        <w:jc w:val="both"/>
        <w:rPr>
          <w:sz w:val="24"/>
          <w:szCs w:val="24"/>
        </w:rPr>
      </w:pPr>
      <w:r w:rsidRPr="002D403E">
        <w:rPr>
          <w:sz w:val="24"/>
          <w:szCs w:val="24"/>
        </w:rPr>
        <w:t>Для предотвращения загрязнения окружающей среды строительными, бытовыми отходами и ГСМ необходимо предусмотреть следующие мероприятия:</w:t>
      </w:r>
    </w:p>
    <w:p w:rsidR="002D03AB" w:rsidRPr="002D403E" w:rsidRDefault="002D03AB" w:rsidP="002D03AB">
      <w:pPr>
        <w:spacing w:line="360" w:lineRule="auto"/>
        <w:ind w:firstLine="567"/>
        <w:jc w:val="both"/>
        <w:rPr>
          <w:sz w:val="24"/>
          <w:szCs w:val="24"/>
        </w:rPr>
      </w:pPr>
      <w:r w:rsidRPr="002D403E">
        <w:rPr>
          <w:sz w:val="24"/>
          <w:szCs w:val="24"/>
        </w:rPr>
        <w:t>- при устройстве площадок для складирования строительных материалов и изделий, при устройстве внутриплощадочных проездов и подъездных путей необходимо обеспечить максимальную сохранность кустарников и деревьев;</w:t>
      </w:r>
    </w:p>
    <w:p w:rsidR="002D03AB" w:rsidRPr="002D403E" w:rsidRDefault="002D03AB" w:rsidP="002D03AB">
      <w:pPr>
        <w:spacing w:line="360" w:lineRule="auto"/>
        <w:ind w:firstLine="567"/>
        <w:jc w:val="both"/>
        <w:rPr>
          <w:sz w:val="24"/>
          <w:szCs w:val="24"/>
        </w:rPr>
      </w:pPr>
      <w:r w:rsidRPr="002D403E">
        <w:rPr>
          <w:sz w:val="24"/>
          <w:szCs w:val="24"/>
        </w:rPr>
        <w:t>- в период эксплуатации строительных машин и механизмов, транспортных средств и другого оборудования нельзя допускать загрязнения почвенно-растительного слоя горюче-смазочными материалами и другими отходами, обеспечить их сбор и утилизацию;</w:t>
      </w:r>
    </w:p>
    <w:p w:rsidR="002D03AB" w:rsidRPr="002D403E" w:rsidRDefault="002D03AB" w:rsidP="002D03AB">
      <w:pPr>
        <w:spacing w:line="360" w:lineRule="auto"/>
        <w:ind w:firstLine="567"/>
        <w:jc w:val="both"/>
        <w:rPr>
          <w:sz w:val="24"/>
          <w:szCs w:val="24"/>
        </w:rPr>
      </w:pPr>
      <w:r w:rsidRPr="002D403E">
        <w:rPr>
          <w:sz w:val="24"/>
          <w:szCs w:val="24"/>
        </w:rPr>
        <w:t>- заправка строительной техники горюче-смазочными материалами должна осуществляться на выделенных для этих целей площадках, расположенных вдали от водотоков;</w:t>
      </w:r>
      <w:r w:rsidRPr="002D403E">
        <w:rPr>
          <w:sz w:val="24"/>
          <w:szCs w:val="24"/>
        </w:rPr>
        <w:br/>
        <w:t xml:space="preserve"> - после завершения строительно-монтажных работ вся территория должна быть приведена в надлежащий порядок и очищена от всех посторонних предметов и мусора;</w:t>
      </w:r>
    </w:p>
    <w:p w:rsidR="002D03AB" w:rsidRPr="002D403E" w:rsidRDefault="002D03AB" w:rsidP="002D03AB">
      <w:pPr>
        <w:spacing w:line="360" w:lineRule="auto"/>
        <w:ind w:firstLine="567"/>
        <w:jc w:val="both"/>
        <w:rPr>
          <w:sz w:val="24"/>
          <w:szCs w:val="24"/>
        </w:rPr>
      </w:pPr>
      <w:r w:rsidRPr="002D403E">
        <w:rPr>
          <w:sz w:val="24"/>
          <w:szCs w:val="24"/>
        </w:rPr>
        <w:t>- строительный мусор, бытовые отходы и ветошь со следами ГСМ собираются раздельно в специальные инвентарные контейнеры, которыми оснащены строители; по мере заполнения, контейнеры должны вывозиться на свалку по согласованию с СЭС.</w:t>
      </w:r>
    </w:p>
    <w:p w:rsidR="002D03AB" w:rsidRPr="002D403E" w:rsidRDefault="002D03AB" w:rsidP="002D03AB">
      <w:pPr>
        <w:spacing w:line="360" w:lineRule="auto"/>
        <w:ind w:firstLine="567"/>
        <w:jc w:val="both"/>
        <w:rPr>
          <w:sz w:val="24"/>
          <w:szCs w:val="24"/>
        </w:rPr>
      </w:pPr>
      <w:r w:rsidRPr="002D403E">
        <w:rPr>
          <w:sz w:val="24"/>
          <w:szCs w:val="24"/>
        </w:rPr>
        <w:t xml:space="preserve">В процессе строительства, при проведении вертикальной планировки строительной площадки, нарушается естественное состояние почв и рельефа местности, в </w:t>
      </w:r>
      <w:proofErr w:type="gramStart"/>
      <w:r w:rsidRPr="002D403E">
        <w:rPr>
          <w:sz w:val="24"/>
          <w:szCs w:val="24"/>
        </w:rPr>
        <w:t>связи</w:t>
      </w:r>
      <w:proofErr w:type="gramEnd"/>
      <w:r w:rsidRPr="002D403E">
        <w:rPr>
          <w:sz w:val="24"/>
          <w:szCs w:val="24"/>
        </w:rPr>
        <w:t xml:space="preserve"> с чем обязательно должна проводится рекультивация земель.</w:t>
      </w:r>
    </w:p>
    <w:p w:rsidR="002D03AB" w:rsidRPr="002D403E" w:rsidRDefault="002D03AB" w:rsidP="002D03AB">
      <w:pPr>
        <w:spacing w:line="360" w:lineRule="auto"/>
        <w:ind w:firstLine="567"/>
        <w:jc w:val="both"/>
        <w:rPr>
          <w:sz w:val="24"/>
          <w:szCs w:val="24"/>
        </w:rPr>
      </w:pPr>
      <w:r w:rsidRPr="002D403E">
        <w:rPr>
          <w:sz w:val="24"/>
          <w:szCs w:val="24"/>
        </w:rPr>
        <w:t xml:space="preserve">Основной состав </w:t>
      </w:r>
      <w:proofErr w:type="spellStart"/>
      <w:r w:rsidRPr="002D403E">
        <w:rPr>
          <w:sz w:val="24"/>
          <w:szCs w:val="24"/>
        </w:rPr>
        <w:t>рекультивационных</w:t>
      </w:r>
      <w:proofErr w:type="spellEnd"/>
      <w:r w:rsidRPr="002D403E">
        <w:rPr>
          <w:sz w:val="24"/>
          <w:szCs w:val="24"/>
        </w:rPr>
        <w:t xml:space="preserve"> работ при строительстве линейных сооружений:</w:t>
      </w:r>
    </w:p>
    <w:p w:rsidR="002D03AB" w:rsidRPr="002D403E" w:rsidRDefault="002D03AB" w:rsidP="002D03AB">
      <w:pPr>
        <w:numPr>
          <w:ilvl w:val="0"/>
          <w:numId w:val="27"/>
        </w:numPr>
        <w:spacing w:line="360" w:lineRule="auto"/>
        <w:jc w:val="both"/>
        <w:rPr>
          <w:sz w:val="24"/>
          <w:szCs w:val="24"/>
        </w:rPr>
      </w:pPr>
      <w:r w:rsidRPr="002D403E">
        <w:rPr>
          <w:sz w:val="24"/>
          <w:szCs w:val="24"/>
        </w:rPr>
        <w:t>ликвидация временных сооружений и уборка территории в пределах строительной зоны;</w:t>
      </w:r>
    </w:p>
    <w:p w:rsidR="002D03AB" w:rsidRPr="002D403E" w:rsidRDefault="002D03AB" w:rsidP="002D03AB">
      <w:pPr>
        <w:numPr>
          <w:ilvl w:val="0"/>
          <w:numId w:val="27"/>
        </w:numPr>
        <w:spacing w:line="360" w:lineRule="auto"/>
        <w:jc w:val="both"/>
        <w:rPr>
          <w:sz w:val="24"/>
          <w:szCs w:val="24"/>
        </w:rPr>
      </w:pPr>
      <w:r w:rsidRPr="002D403E">
        <w:rPr>
          <w:sz w:val="24"/>
          <w:szCs w:val="24"/>
        </w:rPr>
        <w:t>засыпка траншей подземных коммуникаций;</w:t>
      </w:r>
    </w:p>
    <w:p w:rsidR="002D03AB" w:rsidRPr="002D403E" w:rsidRDefault="002D03AB" w:rsidP="002D03AB">
      <w:pPr>
        <w:numPr>
          <w:ilvl w:val="0"/>
          <w:numId w:val="27"/>
        </w:numPr>
        <w:spacing w:line="360" w:lineRule="auto"/>
        <w:jc w:val="both"/>
        <w:rPr>
          <w:sz w:val="24"/>
          <w:szCs w:val="24"/>
        </w:rPr>
      </w:pPr>
      <w:r w:rsidRPr="002D403E">
        <w:rPr>
          <w:sz w:val="24"/>
          <w:szCs w:val="24"/>
        </w:rPr>
        <w:t>распределение оставшихся вскрышных пород по поверхности;</w:t>
      </w:r>
    </w:p>
    <w:p w:rsidR="002D03AB" w:rsidRPr="002D403E" w:rsidRDefault="002D03AB" w:rsidP="002D03AB">
      <w:pPr>
        <w:numPr>
          <w:ilvl w:val="0"/>
          <w:numId w:val="27"/>
        </w:numPr>
        <w:spacing w:line="360" w:lineRule="auto"/>
        <w:jc w:val="both"/>
        <w:rPr>
          <w:sz w:val="24"/>
          <w:szCs w:val="24"/>
        </w:rPr>
      </w:pPr>
      <w:r w:rsidRPr="002D403E">
        <w:rPr>
          <w:sz w:val="24"/>
          <w:szCs w:val="24"/>
        </w:rPr>
        <w:t>создание проектной поверхности, включая планировку и обустройство насыпей и выемок;</w:t>
      </w:r>
    </w:p>
    <w:p w:rsidR="002D03AB" w:rsidRPr="002D403E" w:rsidRDefault="002D03AB" w:rsidP="002D03AB">
      <w:pPr>
        <w:numPr>
          <w:ilvl w:val="0"/>
          <w:numId w:val="27"/>
        </w:numPr>
        <w:spacing w:line="360" w:lineRule="auto"/>
        <w:jc w:val="both"/>
        <w:rPr>
          <w:sz w:val="24"/>
          <w:szCs w:val="24"/>
        </w:rPr>
      </w:pPr>
      <w:r w:rsidRPr="002D403E">
        <w:rPr>
          <w:sz w:val="24"/>
          <w:szCs w:val="24"/>
        </w:rPr>
        <w:t>выполнение противоэрозионных мероприятий, строительство сооружений;</w:t>
      </w:r>
    </w:p>
    <w:p w:rsidR="002D03AB" w:rsidRPr="002D403E" w:rsidRDefault="002D03AB" w:rsidP="002D03AB">
      <w:pPr>
        <w:numPr>
          <w:ilvl w:val="0"/>
          <w:numId w:val="27"/>
        </w:numPr>
        <w:spacing w:line="360" w:lineRule="auto"/>
        <w:jc w:val="both"/>
        <w:rPr>
          <w:sz w:val="24"/>
          <w:szCs w:val="24"/>
        </w:rPr>
      </w:pPr>
      <w:r w:rsidRPr="002D403E">
        <w:rPr>
          <w:sz w:val="24"/>
          <w:szCs w:val="24"/>
        </w:rPr>
        <w:t xml:space="preserve">землевание ране снятым почвенным слоем, </w:t>
      </w:r>
      <w:proofErr w:type="spellStart"/>
      <w:r w:rsidRPr="002D403E">
        <w:rPr>
          <w:sz w:val="24"/>
          <w:szCs w:val="24"/>
        </w:rPr>
        <w:t>торфование</w:t>
      </w:r>
      <w:proofErr w:type="spellEnd"/>
      <w:r w:rsidRPr="002D403E">
        <w:rPr>
          <w:sz w:val="24"/>
          <w:szCs w:val="24"/>
        </w:rPr>
        <w:t>, внесение органических удобрений или органоминеральных смесей.</w:t>
      </w:r>
    </w:p>
    <w:p w:rsidR="002D03AB" w:rsidRPr="002D403E" w:rsidRDefault="002D03AB" w:rsidP="002D03AB">
      <w:pPr>
        <w:numPr>
          <w:ilvl w:val="0"/>
          <w:numId w:val="27"/>
        </w:numPr>
        <w:spacing w:line="360" w:lineRule="auto"/>
        <w:jc w:val="both"/>
        <w:rPr>
          <w:sz w:val="24"/>
          <w:szCs w:val="24"/>
        </w:rPr>
      </w:pPr>
      <w:r w:rsidRPr="002D403E">
        <w:rPr>
          <w:sz w:val="24"/>
          <w:szCs w:val="24"/>
        </w:rPr>
        <w:lastRenderedPageBreak/>
        <w:t>посев семян зональных дикорастущих или культурных растений, предварительно обработанных питательной смесью. </w:t>
      </w:r>
    </w:p>
    <w:p w:rsidR="002D03AB" w:rsidRPr="002D403E" w:rsidRDefault="002D03AB" w:rsidP="002D03AB">
      <w:pPr>
        <w:spacing w:line="360" w:lineRule="auto"/>
        <w:ind w:firstLine="567"/>
        <w:jc w:val="both"/>
        <w:rPr>
          <w:bCs/>
          <w:sz w:val="24"/>
          <w:szCs w:val="24"/>
        </w:rPr>
      </w:pPr>
      <w:r w:rsidRPr="002D403E">
        <w:rPr>
          <w:sz w:val="24"/>
          <w:szCs w:val="24"/>
        </w:rPr>
        <w:t xml:space="preserve">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r w:rsidRPr="002D403E">
        <w:rPr>
          <w:bCs/>
          <w:sz w:val="24"/>
          <w:szCs w:val="24"/>
        </w:rPr>
        <w:t>.</w:t>
      </w:r>
    </w:p>
    <w:p w:rsidR="002D03AB" w:rsidRPr="002D403E" w:rsidRDefault="002D03AB" w:rsidP="002D03AB">
      <w:pPr>
        <w:spacing w:line="360" w:lineRule="auto"/>
        <w:ind w:firstLine="567"/>
        <w:jc w:val="both"/>
        <w:rPr>
          <w:sz w:val="24"/>
          <w:szCs w:val="24"/>
        </w:rPr>
      </w:pPr>
      <w:r w:rsidRPr="002D403E">
        <w:rPr>
          <w:sz w:val="24"/>
          <w:szCs w:val="24"/>
        </w:rPr>
        <w:t>Для устранения вредного воздействия на работающих при эксплуатации машин с повышенным уровнем шума, а также при организации рабочих мест должны применятся:</w:t>
      </w:r>
    </w:p>
    <w:p w:rsidR="002D03AB" w:rsidRPr="002D403E" w:rsidRDefault="002D03AB" w:rsidP="002D03AB">
      <w:pPr>
        <w:numPr>
          <w:ilvl w:val="0"/>
          <w:numId w:val="26"/>
        </w:numPr>
        <w:spacing w:line="360" w:lineRule="auto"/>
        <w:ind w:left="0" w:firstLine="851"/>
        <w:jc w:val="both"/>
        <w:rPr>
          <w:sz w:val="24"/>
          <w:szCs w:val="24"/>
        </w:rPr>
      </w:pPr>
      <w:r w:rsidRPr="002D403E">
        <w:rPr>
          <w:sz w:val="24"/>
          <w:szCs w:val="24"/>
        </w:rP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 д.);</w:t>
      </w:r>
    </w:p>
    <w:p w:rsidR="002D03AB" w:rsidRPr="002D403E" w:rsidRDefault="002D03AB" w:rsidP="002D03AB">
      <w:pPr>
        <w:numPr>
          <w:ilvl w:val="0"/>
          <w:numId w:val="26"/>
        </w:numPr>
        <w:spacing w:line="360" w:lineRule="auto"/>
        <w:ind w:left="0" w:firstLine="851"/>
        <w:jc w:val="both"/>
        <w:rPr>
          <w:sz w:val="24"/>
          <w:szCs w:val="24"/>
        </w:rPr>
      </w:pPr>
      <w:r w:rsidRPr="002D403E">
        <w:rPr>
          <w:sz w:val="24"/>
          <w:szCs w:val="24"/>
        </w:rPr>
        <w:t>строительно-акустические мероприятия в соответствии со строительными нормами и правилами;</w:t>
      </w:r>
    </w:p>
    <w:p w:rsidR="002D03AB" w:rsidRPr="002D403E" w:rsidRDefault="002D03AB" w:rsidP="002D03AB">
      <w:pPr>
        <w:numPr>
          <w:ilvl w:val="0"/>
          <w:numId w:val="26"/>
        </w:numPr>
        <w:spacing w:line="360" w:lineRule="auto"/>
        <w:ind w:left="567" w:firstLine="284"/>
        <w:jc w:val="both"/>
        <w:rPr>
          <w:sz w:val="24"/>
          <w:szCs w:val="24"/>
        </w:rPr>
      </w:pPr>
      <w:r w:rsidRPr="002D403E">
        <w:rPr>
          <w:sz w:val="24"/>
          <w:szCs w:val="24"/>
        </w:rPr>
        <w:t>дистанционное управление шумными машинами;</w:t>
      </w:r>
    </w:p>
    <w:p w:rsidR="002D03AB" w:rsidRPr="002D403E" w:rsidRDefault="002D03AB" w:rsidP="002D03AB">
      <w:pPr>
        <w:numPr>
          <w:ilvl w:val="0"/>
          <w:numId w:val="26"/>
        </w:numPr>
        <w:spacing w:line="360" w:lineRule="auto"/>
        <w:ind w:left="567" w:firstLine="284"/>
        <w:jc w:val="both"/>
        <w:rPr>
          <w:sz w:val="24"/>
          <w:szCs w:val="24"/>
        </w:rPr>
      </w:pPr>
      <w:r w:rsidRPr="002D403E">
        <w:rPr>
          <w:sz w:val="24"/>
          <w:szCs w:val="24"/>
        </w:rPr>
        <w:t>средства индивидуальной защиты;</w:t>
      </w:r>
    </w:p>
    <w:p w:rsidR="002D03AB" w:rsidRPr="002D403E" w:rsidRDefault="002D03AB" w:rsidP="002D03AB">
      <w:pPr>
        <w:numPr>
          <w:ilvl w:val="0"/>
          <w:numId w:val="26"/>
        </w:numPr>
        <w:spacing w:line="360" w:lineRule="auto"/>
        <w:ind w:left="0" w:firstLine="851"/>
        <w:jc w:val="both"/>
        <w:rPr>
          <w:sz w:val="24"/>
          <w:szCs w:val="24"/>
        </w:rPr>
      </w:pPr>
      <w:r w:rsidRPr="002D403E">
        <w:rPr>
          <w:sz w:val="24"/>
          <w:szCs w:val="24"/>
        </w:rPr>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r w:rsidRPr="002D403E">
        <w:rPr>
          <w:b/>
          <w:bCs/>
          <w:sz w:val="24"/>
          <w:szCs w:val="24"/>
        </w:rPr>
        <w:t>.</w:t>
      </w:r>
    </w:p>
    <w:p w:rsidR="002D03AB" w:rsidRPr="002D403E" w:rsidRDefault="002D03AB" w:rsidP="002D03AB">
      <w:pPr>
        <w:spacing w:line="360" w:lineRule="auto"/>
        <w:ind w:firstLine="567"/>
        <w:jc w:val="both"/>
        <w:rPr>
          <w:sz w:val="24"/>
          <w:szCs w:val="24"/>
        </w:rPr>
      </w:pPr>
      <w:r w:rsidRPr="002D403E">
        <w:rPr>
          <w:sz w:val="24"/>
          <w:szCs w:val="24"/>
        </w:rPr>
        <w:t xml:space="preserve">Газовые выбросы от двигателей внутреннего сгорания должны строго контролироваться санитарными органами. Необходимо производить точный учёт всех источников </w:t>
      </w:r>
      <w:proofErr w:type="spellStart"/>
      <w:r w:rsidRPr="002D403E">
        <w:rPr>
          <w:sz w:val="24"/>
          <w:szCs w:val="24"/>
        </w:rPr>
        <w:t>газовыделений</w:t>
      </w:r>
      <w:proofErr w:type="spellEnd"/>
      <w:r w:rsidRPr="002D403E">
        <w:rPr>
          <w:sz w:val="24"/>
          <w:szCs w:val="24"/>
        </w:rPr>
        <w:t>.</w:t>
      </w:r>
    </w:p>
    <w:p w:rsidR="002D03AB" w:rsidRPr="002D403E" w:rsidRDefault="002D03AB" w:rsidP="002D03AB">
      <w:pPr>
        <w:spacing w:line="360" w:lineRule="auto"/>
        <w:ind w:firstLine="567"/>
        <w:jc w:val="both"/>
        <w:rPr>
          <w:sz w:val="24"/>
          <w:szCs w:val="24"/>
        </w:rPr>
      </w:pPr>
      <w:r w:rsidRPr="002D403E">
        <w:rPr>
          <w:sz w:val="24"/>
          <w:szCs w:val="24"/>
        </w:rPr>
        <w:t xml:space="preserve">На строительной площадке необходимо определить зоны мойки транспорта и строительных машин, решить вопрос удаления бытовых вод с территории стройки. В процессе проведения работ запретить любой сброс воды, не соответствующий установленным схемам водоотвода. </w:t>
      </w:r>
    </w:p>
    <w:p w:rsidR="002D03AB" w:rsidRPr="002D403E" w:rsidRDefault="002D03AB" w:rsidP="002D03AB">
      <w:pPr>
        <w:spacing w:line="360" w:lineRule="auto"/>
        <w:ind w:firstLine="567"/>
        <w:jc w:val="both"/>
        <w:rPr>
          <w:b/>
          <w:sz w:val="24"/>
          <w:szCs w:val="24"/>
          <w:lang w:eastAsia="zh-CN"/>
        </w:rPr>
      </w:pPr>
      <w:r w:rsidRPr="002D403E">
        <w:rPr>
          <w:sz w:val="24"/>
          <w:szCs w:val="24"/>
        </w:rPr>
        <w:t xml:space="preserve">После окончания основных работ строительная организация должна восстановить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а также придать местности проектный рельеф или восстановить природный. </w:t>
      </w:r>
    </w:p>
    <w:p w:rsidR="00B255F6" w:rsidRPr="002D403E" w:rsidRDefault="00B255F6" w:rsidP="00C51BF0"/>
    <w:bookmarkEnd w:id="5"/>
    <w:p w:rsidR="00C51BF0" w:rsidRPr="002D403E" w:rsidRDefault="00C51BF0" w:rsidP="00C51BF0"/>
    <w:sectPr w:rsidR="00C51BF0" w:rsidRPr="002D403E" w:rsidSect="006E47D2">
      <w:footerReference w:type="default" r:id="rId12"/>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48" w:rsidRDefault="00BE2348" w:rsidP="00585EB2">
      <w:r>
        <w:separator/>
      </w:r>
    </w:p>
  </w:endnote>
  <w:endnote w:type="continuationSeparator" w:id="0">
    <w:p w:rsidR="00BE2348" w:rsidRDefault="00BE2348" w:rsidP="005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AB" w:rsidRDefault="002D03AB">
    <w:pPr>
      <w:pStyle w:val="a5"/>
      <w:jc w:val="right"/>
    </w:pPr>
  </w:p>
  <w:p w:rsidR="002D03AB" w:rsidRDefault="002D03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78733"/>
      <w:docPartObj>
        <w:docPartGallery w:val="Page Numbers (Bottom of Page)"/>
        <w:docPartUnique/>
      </w:docPartObj>
    </w:sdtPr>
    <w:sdtEndPr/>
    <w:sdtContent>
      <w:p w:rsidR="002D03AB" w:rsidRDefault="002D03AB">
        <w:pPr>
          <w:pStyle w:val="a5"/>
          <w:jc w:val="right"/>
        </w:pPr>
        <w:r>
          <w:fldChar w:fldCharType="begin"/>
        </w:r>
        <w:r>
          <w:instrText>PAGE   \* MERGEFORMAT</w:instrText>
        </w:r>
        <w:r>
          <w:fldChar w:fldCharType="separate"/>
        </w:r>
        <w:r w:rsidR="00C279E4">
          <w:rPr>
            <w:noProof/>
          </w:rPr>
          <w:t>5</w:t>
        </w:r>
        <w:r>
          <w:rPr>
            <w:noProof/>
          </w:rPr>
          <w:fldChar w:fldCharType="end"/>
        </w:r>
      </w:p>
    </w:sdtContent>
  </w:sdt>
  <w:p w:rsidR="002D03AB" w:rsidRDefault="002D03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48" w:rsidRDefault="00BE2348" w:rsidP="00585EB2">
      <w:r>
        <w:separator/>
      </w:r>
    </w:p>
  </w:footnote>
  <w:footnote w:type="continuationSeparator" w:id="0">
    <w:p w:rsidR="00BE2348" w:rsidRDefault="00BE2348" w:rsidP="0058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AB" w:rsidRPr="00DC1D2D" w:rsidRDefault="002D03AB" w:rsidP="00585EB2">
    <w:pPr>
      <w:tabs>
        <w:tab w:val="left" w:pos="0"/>
        <w:tab w:val="center" w:pos="4677"/>
        <w:tab w:val="center" w:pos="4887"/>
        <w:tab w:val="right" w:pos="9355"/>
        <w:tab w:val="right" w:pos="9774"/>
      </w:tabs>
      <w:suppressAutoHyphens/>
      <w:jc w:val="center"/>
      <w:outlineLvl w:val="0"/>
      <w:rPr>
        <w:color w:val="A6A6A6" w:themeColor="background1" w:themeShade="A6"/>
        <w:sz w:val="16"/>
        <w:u w:color="808080"/>
      </w:rPr>
    </w:pPr>
    <w:r w:rsidRPr="00DC1D2D">
      <w:rPr>
        <w:color w:val="A6A6A6" w:themeColor="background1" w:themeShade="A6"/>
        <w:sz w:val="16"/>
        <w:u w:color="808080"/>
      </w:rPr>
      <w:t>Документация по планировке территории</w:t>
    </w:r>
  </w:p>
  <w:p w:rsidR="002D03AB" w:rsidRPr="00DC1D2D" w:rsidRDefault="002D03AB" w:rsidP="00585EB2">
    <w:pPr>
      <w:jc w:val="center"/>
      <w:rPr>
        <w:bCs/>
        <w:color w:val="A6A6A6" w:themeColor="background1" w:themeShade="A6"/>
        <w:sz w:val="16"/>
        <w:szCs w:val="16"/>
      </w:rPr>
    </w:pPr>
    <w:r w:rsidRPr="00DC1D2D">
      <w:rPr>
        <w:bCs/>
        <w:color w:val="A6A6A6" w:themeColor="background1" w:themeShade="A6"/>
        <w:sz w:val="16"/>
        <w:szCs w:val="16"/>
      </w:rPr>
      <w:t xml:space="preserve">Проекта планировки территории с проектом межевания в его составе, предусматривающего размещение линейных объектов – </w:t>
    </w:r>
    <w:r w:rsidRPr="00DC1D2D">
      <w:rPr>
        <w:color w:val="A6A6A6" w:themeColor="background1" w:themeShade="A6"/>
        <w:sz w:val="16"/>
        <w:szCs w:val="16"/>
      </w:rPr>
      <w:t xml:space="preserve">«Строительство ПС 110/15/10 </w:t>
    </w:r>
    <w:proofErr w:type="spellStart"/>
    <w:r w:rsidRPr="00DC1D2D">
      <w:rPr>
        <w:color w:val="A6A6A6" w:themeColor="background1" w:themeShade="A6"/>
        <w:sz w:val="16"/>
        <w:szCs w:val="16"/>
      </w:rPr>
      <w:t>кВ</w:t>
    </w:r>
    <w:proofErr w:type="spellEnd"/>
    <w:r w:rsidRPr="00DC1D2D">
      <w:rPr>
        <w:color w:val="A6A6A6" w:themeColor="background1" w:themeShade="A6"/>
        <w:sz w:val="16"/>
        <w:szCs w:val="16"/>
      </w:rPr>
      <w:t xml:space="preserve"> Храброво с заходами»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46"/>
    <w:multiLevelType w:val="multilevel"/>
    <w:tmpl w:val="9028B0D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1DF0827"/>
    <w:multiLevelType w:val="hybridMultilevel"/>
    <w:tmpl w:val="A2F8B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B068A"/>
    <w:multiLevelType w:val="hybridMultilevel"/>
    <w:tmpl w:val="E2FA30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557A5"/>
    <w:multiLevelType w:val="multilevel"/>
    <w:tmpl w:val="B3204C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FA449D"/>
    <w:multiLevelType w:val="multilevel"/>
    <w:tmpl w:val="16C6101C"/>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5">
    <w:nsid w:val="12A04228"/>
    <w:multiLevelType w:val="hybridMultilevel"/>
    <w:tmpl w:val="5420EA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E3B02"/>
    <w:multiLevelType w:val="multilevel"/>
    <w:tmpl w:val="0E74BF28"/>
    <w:lvl w:ilvl="0">
      <w:start w:val="1"/>
      <w:numFmt w:val="decimal"/>
      <w:lvlText w:val="%1."/>
      <w:lvlJc w:val="left"/>
      <w:pPr>
        <w:ind w:left="390" w:hanging="39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7">
    <w:nsid w:val="1641637A"/>
    <w:multiLevelType w:val="hybridMultilevel"/>
    <w:tmpl w:val="F704DF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C1D2D"/>
    <w:multiLevelType w:val="hybridMultilevel"/>
    <w:tmpl w:val="637E4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C7620"/>
    <w:multiLevelType w:val="multilevel"/>
    <w:tmpl w:val="05BAED72"/>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7854E48"/>
    <w:multiLevelType w:val="hybridMultilevel"/>
    <w:tmpl w:val="9F282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F39C8"/>
    <w:multiLevelType w:val="hybridMultilevel"/>
    <w:tmpl w:val="40FA34F8"/>
    <w:lvl w:ilvl="0" w:tplc="22604130">
      <w:start w:val="1"/>
      <w:numFmt w:val="decimal"/>
      <w:lvlText w:val="%1."/>
      <w:lvlJc w:val="left"/>
      <w:pPr>
        <w:ind w:left="2265" w:hanging="360"/>
      </w:pPr>
      <w:rPr>
        <w:rFonts w:hint="default"/>
      </w:r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12">
    <w:nsid w:val="291F48E4"/>
    <w:multiLevelType w:val="hybridMultilevel"/>
    <w:tmpl w:val="6D42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A597F"/>
    <w:multiLevelType w:val="multilevel"/>
    <w:tmpl w:val="F7123462"/>
    <w:lvl w:ilvl="0">
      <w:start w:val="2"/>
      <w:numFmt w:val="decimal"/>
      <w:lvlText w:val="%1."/>
      <w:lvlJc w:val="left"/>
      <w:pPr>
        <w:ind w:left="106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nsid w:val="2A0C4F3C"/>
    <w:multiLevelType w:val="hybridMultilevel"/>
    <w:tmpl w:val="129ADB8C"/>
    <w:lvl w:ilvl="0" w:tplc="0419000F">
      <w:start w:val="1"/>
      <w:numFmt w:val="decimal"/>
      <w:lvlText w:val="%1."/>
      <w:lvlJc w:val="left"/>
      <w:pPr>
        <w:ind w:left="2265" w:hanging="360"/>
      </w:p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15">
    <w:nsid w:val="2FAB6141"/>
    <w:multiLevelType w:val="hybridMultilevel"/>
    <w:tmpl w:val="1FC2DD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8D320A"/>
    <w:multiLevelType w:val="multilevel"/>
    <w:tmpl w:val="EE6AEEEA"/>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D273B7"/>
    <w:multiLevelType w:val="hybridMultilevel"/>
    <w:tmpl w:val="1F5C9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4E0A4C"/>
    <w:multiLevelType w:val="multilevel"/>
    <w:tmpl w:val="8A765C1A"/>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21B39DC"/>
    <w:multiLevelType w:val="multilevel"/>
    <w:tmpl w:val="C9704C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376821"/>
    <w:multiLevelType w:val="multilevel"/>
    <w:tmpl w:val="B3204C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6A41D1B"/>
    <w:multiLevelType w:val="multilevel"/>
    <w:tmpl w:val="B3204C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3F4882"/>
    <w:multiLevelType w:val="hybridMultilevel"/>
    <w:tmpl w:val="3C54ED1C"/>
    <w:lvl w:ilvl="0" w:tplc="86BEB1E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1A645A"/>
    <w:multiLevelType w:val="multilevel"/>
    <w:tmpl w:val="9028B0D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12B7F69"/>
    <w:multiLevelType w:val="hybridMultilevel"/>
    <w:tmpl w:val="7E26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E42EF"/>
    <w:multiLevelType w:val="multilevel"/>
    <w:tmpl w:val="B3204C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49447FC"/>
    <w:multiLevelType w:val="hybridMultilevel"/>
    <w:tmpl w:val="AFB0AA24"/>
    <w:lvl w:ilvl="0" w:tplc="2FECC2B0">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7D1956"/>
    <w:multiLevelType w:val="hybridMultilevel"/>
    <w:tmpl w:val="01DA8A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EC7340"/>
    <w:multiLevelType w:val="hybridMultilevel"/>
    <w:tmpl w:val="BC5A4E28"/>
    <w:lvl w:ilvl="0" w:tplc="C5B4228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9">
    <w:nsid w:val="704C7030"/>
    <w:multiLevelType w:val="hybridMultilevel"/>
    <w:tmpl w:val="54629D70"/>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0665A5D"/>
    <w:multiLevelType w:val="multilevel"/>
    <w:tmpl w:val="BC663D20"/>
    <w:lvl w:ilvl="0">
      <w:start w:val="1"/>
      <w:numFmt w:val="decimal"/>
      <w:lvlText w:val="%1"/>
      <w:lvlJc w:val="left"/>
      <w:pPr>
        <w:ind w:left="375" w:hanging="375"/>
      </w:pPr>
      <w:rPr>
        <w:rFonts w:eastAsiaTheme="minorHAnsi" w:hint="default"/>
      </w:rPr>
    </w:lvl>
    <w:lvl w:ilvl="1">
      <w:start w:val="5"/>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1">
    <w:nsid w:val="71B57A79"/>
    <w:multiLevelType w:val="multilevel"/>
    <w:tmpl w:val="66C285D0"/>
    <w:lvl w:ilvl="0">
      <w:start w:val="1"/>
      <w:numFmt w:val="decimal"/>
      <w:lvlText w:val="%1."/>
      <w:lvlJc w:val="left"/>
      <w:pPr>
        <w:ind w:left="190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265" w:hanging="720"/>
      </w:pPr>
      <w:rPr>
        <w:rFonts w:hint="default"/>
      </w:rPr>
    </w:lvl>
    <w:lvl w:ilvl="3">
      <w:start w:val="1"/>
      <w:numFmt w:val="decimal"/>
      <w:isLgl/>
      <w:lvlText w:val="%1.%2.%3.%4."/>
      <w:lvlJc w:val="left"/>
      <w:pPr>
        <w:ind w:left="2265" w:hanging="720"/>
      </w:pPr>
      <w:rPr>
        <w:rFonts w:hint="default"/>
      </w:rPr>
    </w:lvl>
    <w:lvl w:ilvl="4">
      <w:start w:val="1"/>
      <w:numFmt w:val="decimal"/>
      <w:isLgl/>
      <w:lvlText w:val="%1.%2.%3.%4.%5."/>
      <w:lvlJc w:val="left"/>
      <w:pPr>
        <w:ind w:left="2625"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2985" w:hanging="1440"/>
      </w:pPr>
      <w:rPr>
        <w:rFonts w:hint="default"/>
      </w:rPr>
    </w:lvl>
    <w:lvl w:ilvl="7">
      <w:start w:val="1"/>
      <w:numFmt w:val="decimal"/>
      <w:isLgl/>
      <w:lvlText w:val="%1.%2.%3.%4.%5.%6.%7.%8."/>
      <w:lvlJc w:val="left"/>
      <w:pPr>
        <w:ind w:left="2985" w:hanging="1440"/>
      </w:pPr>
      <w:rPr>
        <w:rFonts w:hint="default"/>
      </w:rPr>
    </w:lvl>
    <w:lvl w:ilvl="8">
      <w:start w:val="1"/>
      <w:numFmt w:val="decimal"/>
      <w:isLgl/>
      <w:lvlText w:val="%1.%2.%3.%4.%5.%6.%7.%8.%9."/>
      <w:lvlJc w:val="left"/>
      <w:pPr>
        <w:ind w:left="3345" w:hanging="1800"/>
      </w:pPr>
      <w:rPr>
        <w:rFonts w:hint="default"/>
      </w:rPr>
    </w:lvl>
  </w:abstractNum>
  <w:num w:numId="1">
    <w:abstractNumId w:val="28"/>
  </w:num>
  <w:num w:numId="2">
    <w:abstractNumId w:val="6"/>
  </w:num>
  <w:num w:numId="3">
    <w:abstractNumId w:val="19"/>
  </w:num>
  <w:num w:numId="4">
    <w:abstractNumId w:val="21"/>
  </w:num>
  <w:num w:numId="5">
    <w:abstractNumId w:val="3"/>
  </w:num>
  <w:num w:numId="6">
    <w:abstractNumId w:val="20"/>
  </w:num>
  <w:num w:numId="7">
    <w:abstractNumId w:val="25"/>
  </w:num>
  <w:num w:numId="8">
    <w:abstractNumId w:val="18"/>
  </w:num>
  <w:num w:numId="9">
    <w:abstractNumId w:val="30"/>
  </w:num>
  <w:num w:numId="10">
    <w:abstractNumId w:val="4"/>
  </w:num>
  <w:num w:numId="11">
    <w:abstractNumId w:val="9"/>
  </w:num>
  <w:num w:numId="12">
    <w:abstractNumId w:val="16"/>
  </w:num>
  <w:num w:numId="13">
    <w:abstractNumId w:val="12"/>
  </w:num>
  <w:num w:numId="14">
    <w:abstractNumId w:val="26"/>
  </w:num>
  <w:num w:numId="15">
    <w:abstractNumId w:val="22"/>
  </w:num>
  <w:num w:numId="16">
    <w:abstractNumId w:val="17"/>
  </w:num>
  <w:num w:numId="17">
    <w:abstractNumId w:val="24"/>
  </w:num>
  <w:num w:numId="18">
    <w:abstractNumId w:val="5"/>
  </w:num>
  <w:num w:numId="19">
    <w:abstractNumId w:val="10"/>
  </w:num>
  <w:num w:numId="20">
    <w:abstractNumId w:val="13"/>
  </w:num>
  <w:num w:numId="21">
    <w:abstractNumId w:val="1"/>
  </w:num>
  <w:num w:numId="22">
    <w:abstractNumId w:val="2"/>
  </w:num>
  <w:num w:numId="23">
    <w:abstractNumId w:val="7"/>
  </w:num>
  <w:num w:numId="24">
    <w:abstractNumId w:val="27"/>
  </w:num>
  <w:num w:numId="25">
    <w:abstractNumId w:val="3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1"/>
  </w:num>
  <w:num w:numId="30">
    <w:abstractNumId w:val="0"/>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B2"/>
    <w:rsid w:val="000309C8"/>
    <w:rsid w:val="00030BE8"/>
    <w:rsid w:val="00037F8C"/>
    <w:rsid w:val="00064F91"/>
    <w:rsid w:val="00066C3E"/>
    <w:rsid w:val="0007037A"/>
    <w:rsid w:val="000711A9"/>
    <w:rsid w:val="000A10A1"/>
    <w:rsid w:val="000A5EDF"/>
    <w:rsid w:val="000B4E39"/>
    <w:rsid w:val="000E6356"/>
    <w:rsid w:val="000E6E54"/>
    <w:rsid w:val="00150B3E"/>
    <w:rsid w:val="001535A4"/>
    <w:rsid w:val="001625D9"/>
    <w:rsid w:val="00182810"/>
    <w:rsid w:val="00191596"/>
    <w:rsid w:val="00195314"/>
    <w:rsid w:val="00197A68"/>
    <w:rsid w:val="001A69B3"/>
    <w:rsid w:val="001B5186"/>
    <w:rsid w:val="001B5C44"/>
    <w:rsid w:val="001D319F"/>
    <w:rsid w:val="001D3491"/>
    <w:rsid w:val="001E22A5"/>
    <w:rsid w:val="002215A3"/>
    <w:rsid w:val="00221BB8"/>
    <w:rsid w:val="002227EE"/>
    <w:rsid w:val="002346C0"/>
    <w:rsid w:val="0024689B"/>
    <w:rsid w:val="00250D4E"/>
    <w:rsid w:val="00271725"/>
    <w:rsid w:val="00282A79"/>
    <w:rsid w:val="002930B9"/>
    <w:rsid w:val="00296DD1"/>
    <w:rsid w:val="002C0B03"/>
    <w:rsid w:val="002D03AB"/>
    <w:rsid w:val="002D403E"/>
    <w:rsid w:val="002E1ECC"/>
    <w:rsid w:val="002F012A"/>
    <w:rsid w:val="003017F0"/>
    <w:rsid w:val="00326ADB"/>
    <w:rsid w:val="003313DE"/>
    <w:rsid w:val="00361E19"/>
    <w:rsid w:val="00364894"/>
    <w:rsid w:val="00364955"/>
    <w:rsid w:val="00381D39"/>
    <w:rsid w:val="00387250"/>
    <w:rsid w:val="00390BA2"/>
    <w:rsid w:val="00391045"/>
    <w:rsid w:val="003945BB"/>
    <w:rsid w:val="003A6E7C"/>
    <w:rsid w:val="003B240C"/>
    <w:rsid w:val="003B3281"/>
    <w:rsid w:val="003C4B3A"/>
    <w:rsid w:val="003D24EA"/>
    <w:rsid w:val="003D418E"/>
    <w:rsid w:val="003E3D62"/>
    <w:rsid w:val="003E4DA8"/>
    <w:rsid w:val="003E5596"/>
    <w:rsid w:val="003E7DA1"/>
    <w:rsid w:val="003F6F68"/>
    <w:rsid w:val="0040534F"/>
    <w:rsid w:val="004303E7"/>
    <w:rsid w:val="00484636"/>
    <w:rsid w:val="00486B9C"/>
    <w:rsid w:val="004B3246"/>
    <w:rsid w:val="004B3C85"/>
    <w:rsid w:val="004D1A37"/>
    <w:rsid w:val="004D3D2B"/>
    <w:rsid w:val="004D7654"/>
    <w:rsid w:val="004F7993"/>
    <w:rsid w:val="00514F06"/>
    <w:rsid w:val="00525FA1"/>
    <w:rsid w:val="00526A54"/>
    <w:rsid w:val="00527066"/>
    <w:rsid w:val="005555BC"/>
    <w:rsid w:val="00555F57"/>
    <w:rsid w:val="00576879"/>
    <w:rsid w:val="00585EB2"/>
    <w:rsid w:val="005A3C09"/>
    <w:rsid w:val="005A6D36"/>
    <w:rsid w:val="005B2DC8"/>
    <w:rsid w:val="005D75D8"/>
    <w:rsid w:val="005E4FDF"/>
    <w:rsid w:val="00641AEA"/>
    <w:rsid w:val="0065364E"/>
    <w:rsid w:val="0067137E"/>
    <w:rsid w:val="00694B2C"/>
    <w:rsid w:val="006B0F11"/>
    <w:rsid w:val="006B171E"/>
    <w:rsid w:val="006B1853"/>
    <w:rsid w:val="006B518B"/>
    <w:rsid w:val="006E47D2"/>
    <w:rsid w:val="00703B27"/>
    <w:rsid w:val="00712BA0"/>
    <w:rsid w:val="007229C6"/>
    <w:rsid w:val="00736E53"/>
    <w:rsid w:val="00754AE4"/>
    <w:rsid w:val="007615B3"/>
    <w:rsid w:val="00765C09"/>
    <w:rsid w:val="0077380D"/>
    <w:rsid w:val="00782198"/>
    <w:rsid w:val="00787DB6"/>
    <w:rsid w:val="00797BF0"/>
    <w:rsid w:val="007A07DD"/>
    <w:rsid w:val="007A1662"/>
    <w:rsid w:val="007B0DD8"/>
    <w:rsid w:val="007B1FC4"/>
    <w:rsid w:val="007C3539"/>
    <w:rsid w:val="007D3075"/>
    <w:rsid w:val="007F54A0"/>
    <w:rsid w:val="00823A3A"/>
    <w:rsid w:val="00837DB7"/>
    <w:rsid w:val="008473B5"/>
    <w:rsid w:val="0086523B"/>
    <w:rsid w:val="0087693F"/>
    <w:rsid w:val="008B5AA8"/>
    <w:rsid w:val="008D08F3"/>
    <w:rsid w:val="008F71A1"/>
    <w:rsid w:val="00900023"/>
    <w:rsid w:val="00900C11"/>
    <w:rsid w:val="00911B2E"/>
    <w:rsid w:val="00913FC5"/>
    <w:rsid w:val="009163DE"/>
    <w:rsid w:val="00930170"/>
    <w:rsid w:val="0093401B"/>
    <w:rsid w:val="0095021F"/>
    <w:rsid w:val="00951F7B"/>
    <w:rsid w:val="0095333F"/>
    <w:rsid w:val="00971D62"/>
    <w:rsid w:val="009942F4"/>
    <w:rsid w:val="009B18AD"/>
    <w:rsid w:val="009B1956"/>
    <w:rsid w:val="009E179D"/>
    <w:rsid w:val="009E42B2"/>
    <w:rsid w:val="009E4B15"/>
    <w:rsid w:val="009F2DB7"/>
    <w:rsid w:val="00A16179"/>
    <w:rsid w:val="00A20C30"/>
    <w:rsid w:val="00A21C92"/>
    <w:rsid w:val="00A357F5"/>
    <w:rsid w:val="00A47496"/>
    <w:rsid w:val="00A617E4"/>
    <w:rsid w:val="00A63E3F"/>
    <w:rsid w:val="00A643FE"/>
    <w:rsid w:val="00A83860"/>
    <w:rsid w:val="00AA075E"/>
    <w:rsid w:val="00AA5083"/>
    <w:rsid w:val="00AB0DF1"/>
    <w:rsid w:val="00AF396C"/>
    <w:rsid w:val="00B044AE"/>
    <w:rsid w:val="00B064A3"/>
    <w:rsid w:val="00B252A9"/>
    <w:rsid w:val="00B255F6"/>
    <w:rsid w:val="00B30F4F"/>
    <w:rsid w:val="00B57BCD"/>
    <w:rsid w:val="00B73180"/>
    <w:rsid w:val="00B9450C"/>
    <w:rsid w:val="00B95243"/>
    <w:rsid w:val="00BA1D43"/>
    <w:rsid w:val="00BB06BF"/>
    <w:rsid w:val="00BC198C"/>
    <w:rsid w:val="00BE00EE"/>
    <w:rsid w:val="00BE051B"/>
    <w:rsid w:val="00BE0DDB"/>
    <w:rsid w:val="00BE2348"/>
    <w:rsid w:val="00BE71BC"/>
    <w:rsid w:val="00BF0B1F"/>
    <w:rsid w:val="00C161B7"/>
    <w:rsid w:val="00C279E4"/>
    <w:rsid w:val="00C41131"/>
    <w:rsid w:val="00C51BF0"/>
    <w:rsid w:val="00C57861"/>
    <w:rsid w:val="00C611AC"/>
    <w:rsid w:val="00C93A7A"/>
    <w:rsid w:val="00CB5571"/>
    <w:rsid w:val="00CB6E95"/>
    <w:rsid w:val="00CB73A6"/>
    <w:rsid w:val="00CC104C"/>
    <w:rsid w:val="00CC31B9"/>
    <w:rsid w:val="00CC4CAA"/>
    <w:rsid w:val="00CC6323"/>
    <w:rsid w:val="00CD1F99"/>
    <w:rsid w:val="00CD303E"/>
    <w:rsid w:val="00CF1363"/>
    <w:rsid w:val="00CF1764"/>
    <w:rsid w:val="00CF4A4E"/>
    <w:rsid w:val="00D167A2"/>
    <w:rsid w:val="00D261C1"/>
    <w:rsid w:val="00D32FE0"/>
    <w:rsid w:val="00D440FD"/>
    <w:rsid w:val="00D52E31"/>
    <w:rsid w:val="00D72577"/>
    <w:rsid w:val="00DA0AB1"/>
    <w:rsid w:val="00DB51C1"/>
    <w:rsid w:val="00DC1D2D"/>
    <w:rsid w:val="00DE061D"/>
    <w:rsid w:val="00DF398D"/>
    <w:rsid w:val="00E0009C"/>
    <w:rsid w:val="00E04F76"/>
    <w:rsid w:val="00E27DB7"/>
    <w:rsid w:val="00E5258B"/>
    <w:rsid w:val="00E539B3"/>
    <w:rsid w:val="00EC01B5"/>
    <w:rsid w:val="00EF23E3"/>
    <w:rsid w:val="00EF352C"/>
    <w:rsid w:val="00EF7BED"/>
    <w:rsid w:val="00F1377D"/>
    <w:rsid w:val="00F34070"/>
    <w:rsid w:val="00F41A79"/>
    <w:rsid w:val="00F45481"/>
    <w:rsid w:val="00F73D2D"/>
    <w:rsid w:val="00F92343"/>
    <w:rsid w:val="00FA5718"/>
    <w:rsid w:val="00FB4B76"/>
    <w:rsid w:val="00FB727A"/>
    <w:rsid w:val="00FD6650"/>
    <w:rsid w:val="00FD6ACC"/>
    <w:rsid w:val="00FD72F8"/>
    <w:rsid w:val="00FF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000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EB2"/>
    <w:pPr>
      <w:keepNext/>
      <w:tabs>
        <w:tab w:val="left" w:pos="2552"/>
      </w:tabs>
      <w:spacing w:before="120" w:after="120"/>
      <w:jc w:val="center"/>
      <w:outlineLvl w:val="1"/>
    </w:pPr>
    <w:rPr>
      <w:b/>
      <w:sz w:val="24"/>
    </w:rPr>
  </w:style>
  <w:style w:type="paragraph" w:styleId="5">
    <w:name w:val="heading 5"/>
    <w:basedOn w:val="a"/>
    <w:next w:val="a"/>
    <w:link w:val="50"/>
    <w:uiPriority w:val="9"/>
    <w:semiHidden/>
    <w:unhideWhenUsed/>
    <w:qFormat/>
    <w:rsid w:val="005D75D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5EB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585EB2"/>
  </w:style>
  <w:style w:type="paragraph" w:styleId="a5">
    <w:name w:val="footer"/>
    <w:basedOn w:val="a"/>
    <w:link w:val="a6"/>
    <w:uiPriority w:val="99"/>
    <w:unhideWhenUsed/>
    <w:rsid w:val="00585EB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85EB2"/>
  </w:style>
  <w:style w:type="character" w:customStyle="1" w:styleId="20">
    <w:name w:val="Заголовок 2 Знак"/>
    <w:basedOn w:val="a0"/>
    <w:link w:val="2"/>
    <w:rsid w:val="00585EB2"/>
    <w:rPr>
      <w:rFonts w:ascii="Times New Roman" w:eastAsia="Times New Roman" w:hAnsi="Times New Roman" w:cs="Times New Roman"/>
      <w:b/>
      <w:sz w:val="24"/>
      <w:szCs w:val="20"/>
      <w:lang w:eastAsia="ru-RU"/>
    </w:rPr>
  </w:style>
  <w:style w:type="paragraph" w:customStyle="1" w:styleId="11">
    <w:name w:val="Обычный1"/>
    <w:rsid w:val="00585EB2"/>
    <w:pPr>
      <w:widowControl w:val="0"/>
      <w:suppressAutoHyphens/>
      <w:autoSpaceDE w:val="0"/>
      <w:spacing w:after="0" w:line="240" w:lineRule="auto"/>
    </w:pPr>
    <w:rPr>
      <w:rFonts w:ascii="Arial" w:eastAsia="Arial" w:hAnsi="Arial" w:cs="Arial"/>
      <w:color w:val="000000"/>
      <w:sz w:val="24"/>
      <w:szCs w:val="24"/>
      <w:lang w:eastAsia="ru-RU" w:bidi="hi-IN"/>
    </w:rPr>
  </w:style>
  <w:style w:type="paragraph" w:styleId="a7">
    <w:name w:val="Normal (Web)"/>
    <w:basedOn w:val="a"/>
    <w:uiPriority w:val="99"/>
    <w:rsid w:val="00585EB2"/>
    <w:rPr>
      <w:sz w:val="24"/>
      <w:szCs w:val="24"/>
    </w:rPr>
  </w:style>
  <w:style w:type="paragraph" w:customStyle="1" w:styleId="Default">
    <w:name w:val="Default"/>
    <w:rsid w:val="00585EB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8">
    <w:name w:val="Balloon Text"/>
    <w:basedOn w:val="a"/>
    <w:link w:val="a9"/>
    <w:uiPriority w:val="99"/>
    <w:semiHidden/>
    <w:unhideWhenUsed/>
    <w:rsid w:val="00BA1D43"/>
    <w:rPr>
      <w:rFonts w:ascii="Tahoma" w:hAnsi="Tahoma" w:cs="Tahoma"/>
      <w:sz w:val="16"/>
      <w:szCs w:val="16"/>
    </w:rPr>
  </w:style>
  <w:style w:type="character" w:customStyle="1" w:styleId="a9">
    <w:name w:val="Текст выноски Знак"/>
    <w:basedOn w:val="a0"/>
    <w:link w:val="a8"/>
    <w:uiPriority w:val="99"/>
    <w:semiHidden/>
    <w:rsid w:val="00BA1D43"/>
    <w:rPr>
      <w:rFonts w:ascii="Tahoma" w:eastAsia="Times New Roman" w:hAnsi="Tahoma" w:cs="Tahoma"/>
      <w:sz w:val="16"/>
      <w:szCs w:val="16"/>
      <w:lang w:eastAsia="ru-RU"/>
    </w:rPr>
  </w:style>
  <w:style w:type="paragraph" w:customStyle="1" w:styleId="21">
    <w:name w:val="Обычный2"/>
    <w:rsid w:val="00E539B3"/>
    <w:pPr>
      <w:widowControl w:val="0"/>
      <w:suppressAutoHyphens/>
      <w:autoSpaceDE w:val="0"/>
      <w:spacing w:after="0" w:line="240" w:lineRule="auto"/>
    </w:pPr>
    <w:rPr>
      <w:rFonts w:ascii="Arial" w:eastAsia="Arial" w:hAnsi="Arial" w:cs="Arial"/>
      <w:color w:val="000000"/>
      <w:sz w:val="24"/>
      <w:szCs w:val="24"/>
      <w:lang w:eastAsia="ru-RU" w:bidi="hi-IN"/>
    </w:rPr>
  </w:style>
  <w:style w:type="paragraph" w:styleId="aa">
    <w:name w:val="Body Text"/>
    <w:basedOn w:val="a"/>
    <w:link w:val="ab"/>
    <w:rsid w:val="00E539B3"/>
    <w:pPr>
      <w:tabs>
        <w:tab w:val="left" w:pos="2552"/>
      </w:tabs>
      <w:jc w:val="center"/>
    </w:pPr>
    <w:rPr>
      <w:sz w:val="28"/>
    </w:rPr>
  </w:style>
  <w:style w:type="character" w:customStyle="1" w:styleId="ab">
    <w:name w:val="Основной текст Знак"/>
    <w:basedOn w:val="a0"/>
    <w:link w:val="aa"/>
    <w:rsid w:val="00E539B3"/>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E539B3"/>
    <w:pPr>
      <w:spacing w:after="120"/>
      <w:ind w:left="283"/>
    </w:pPr>
  </w:style>
  <w:style w:type="character" w:customStyle="1" w:styleId="ad">
    <w:name w:val="Основной текст с отступом Знак"/>
    <w:basedOn w:val="a0"/>
    <w:link w:val="ac"/>
    <w:uiPriority w:val="99"/>
    <w:semiHidden/>
    <w:rsid w:val="00E539B3"/>
    <w:rPr>
      <w:rFonts w:ascii="Times New Roman" w:eastAsia="Times New Roman" w:hAnsi="Times New Roman" w:cs="Times New Roman"/>
      <w:sz w:val="20"/>
      <w:szCs w:val="20"/>
      <w:lang w:eastAsia="ru-RU"/>
    </w:rPr>
  </w:style>
  <w:style w:type="paragraph" w:customStyle="1" w:styleId="3">
    <w:name w:val="Обычный3"/>
    <w:rsid w:val="001625D9"/>
    <w:pPr>
      <w:widowControl w:val="0"/>
      <w:suppressAutoHyphens/>
      <w:autoSpaceDE w:val="0"/>
      <w:spacing w:after="0" w:line="240" w:lineRule="auto"/>
    </w:pPr>
    <w:rPr>
      <w:rFonts w:ascii="Arial" w:eastAsia="Arial" w:hAnsi="Arial" w:cs="Arial"/>
      <w:color w:val="000000"/>
      <w:sz w:val="24"/>
      <w:szCs w:val="24"/>
      <w:lang w:eastAsia="ru-RU" w:bidi="hi-IN"/>
    </w:rPr>
  </w:style>
  <w:style w:type="paragraph" w:styleId="ae">
    <w:name w:val="List Paragraph"/>
    <w:basedOn w:val="a"/>
    <w:uiPriority w:val="34"/>
    <w:qFormat/>
    <w:rsid w:val="00A20C30"/>
    <w:pPr>
      <w:ind w:left="720"/>
      <w:contextualSpacing/>
    </w:pPr>
  </w:style>
  <w:style w:type="character" w:customStyle="1" w:styleId="50">
    <w:name w:val="Заголовок 5 Знак"/>
    <w:basedOn w:val="a0"/>
    <w:link w:val="5"/>
    <w:uiPriority w:val="9"/>
    <w:semiHidden/>
    <w:rsid w:val="005D75D8"/>
    <w:rPr>
      <w:rFonts w:asciiTheme="majorHAnsi" w:eastAsiaTheme="majorEastAsia" w:hAnsiTheme="majorHAnsi" w:cstheme="majorBidi"/>
      <w:color w:val="243F60" w:themeColor="accent1" w:themeShade="7F"/>
      <w:sz w:val="20"/>
      <w:szCs w:val="20"/>
      <w:lang w:eastAsia="ru-RU"/>
    </w:rPr>
  </w:style>
  <w:style w:type="paragraph" w:customStyle="1" w:styleId="af">
    <w:name w:val="Базовый"/>
    <w:rsid w:val="005D75D8"/>
    <w:pPr>
      <w:widowControl w:val="0"/>
      <w:suppressAutoHyphens/>
    </w:pPr>
    <w:rPr>
      <w:rFonts w:ascii="Times New Roman" w:eastAsia="Times New Roman" w:hAnsi="Times New Roman" w:cs="Tahoma"/>
      <w:sz w:val="24"/>
      <w:szCs w:val="24"/>
      <w:lang w:eastAsia="ru-RU"/>
    </w:rPr>
  </w:style>
  <w:style w:type="character" w:styleId="af0">
    <w:name w:val="line number"/>
    <w:basedOn w:val="a0"/>
    <w:uiPriority w:val="99"/>
    <w:semiHidden/>
    <w:unhideWhenUsed/>
    <w:rsid w:val="000A10A1"/>
  </w:style>
  <w:style w:type="table" w:styleId="af1">
    <w:name w:val="Table Grid"/>
    <w:basedOn w:val="a1"/>
    <w:uiPriority w:val="59"/>
    <w:rsid w:val="00CC4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0023"/>
    <w:rPr>
      <w:rFonts w:asciiTheme="majorHAnsi" w:eastAsiaTheme="majorEastAsia" w:hAnsiTheme="majorHAnsi" w:cstheme="majorBidi"/>
      <w:b/>
      <w:bCs/>
      <w:color w:val="365F91" w:themeColor="accent1" w:themeShade="BF"/>
      <w:sz w:val="28"/>
      <w:szCs w:val="28"/>
      <w:lang w:eastAsia="ru-RU"/>
    </w:rPr>
  </w:style>
  <w:style w:type="paragraph" w:customStyle="1" w:styleId="web">
    <w:name w:val="web"/>
    <w:basedOn w:val="a"/>
    <w:rsid w:val="00FD72F8"/>
    <w:pPr>
      <w:spacing w:before="100" w:beforeAutospacing="1" w:after="100" w:afterAutospacing="1"/>
    </w:pPr>
    <w:rPr>
      <w:sz w:val="24"/>
      <w:szCs w:val="24"/>
    </w:rPr>
  </w:style>
  <w:style w:type="character" w:customStyle="1" w:styleId="grame">
    <w:name w:val="grame"/>
    <w:basedOn w:val="a0"/>
    <w:rsid w:val="00FD72F8"/>
  </w:style>
  <w:style w:type="paragraph" w:customStyle="1" w:styleId="ConsPlusNormal">
    <w:name w:val="ConsPlusNormal"/>
    <w:uiPriority w:val="99"/>
    <w:semiHidden/>
    <w:rsid w:val="00FD72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486B9C"/>
    <w:pPr>
      <w:widowControl w:val="0"/>
      <w:tabs>
        <w:tab w:val="left" w:pos="400"/>
        <w:tab w:val="right" w:leader="dot" w:pos="9356"/>
      </w:tabs>
      <w:autoSpaceDE w:val="0"/>
      <w:autoSpaceDN w:val="0"/>
      <w:adjustRightInd w:val="0"/>
      <w:spacing w:after="100" w:line="276" w:lineRule="auto"/>
      <w:ind w:right="-1"/>
      <w:jc w:val="both"/>
    </w:pPr>
    <w:rPr>
      <w:rFonts w:eastAsia="MS Mincho"/>
      <w:noProof/>
      <w:sz w:val="24"/>
      <w:szCs w:val="24"/>
    </w:rPr>
  </w:style>
  <w:style w:type="character" w:styleId="af2">
    <w:name w:val="Hyperlink"/>
    <w:uiPriority w:val="99"/>
    <w:rsid w:val="003E4DA8"/>
    <w:rPr>
      <w:color w:val="0000FF"/>
      <w:u w:val="single"/>
    </w:rPr>
  </w:style>
  <w:style w:type="paragraph" w:styleId="af3">
    <w:name w:val="TOC Heading"/>
    <w:basedOn w:val="1"/>
    <w:next w:val="a"/>
    <w:uiPriority w:val="39"/>
    <w:unhideWhenUsed/>
    <w:qFormat/>
    <w:rsid w:val="003E4DA8"/>
    <w:pPr>
      <w:keepLines w:val="0"/>
      <w:spacing w:before="240" w:after="60"/>
      <w:outlineLvl w:val="9"/>
    </w:pPr>
    <w:rPr>
      <w:color w:val="auto"/>
      <w:kern w:val="32"/>
      <w:sz w:val="32"/>
      <w:szCs w:val="32"/>
      <w:lang w:val="en-US" w:eastAsia="en-US" w:bidi="en-US"/>
    </w:rPr>
  </w:style>
  <w:style w:type="paragraph" w:customStyle="1" w:styleId="13">
    <w:name w:val="Без интервала1"/>
    <w:rsid w:val="006E47D2"/>
    <w:pPr>
      <w:spacing w:after="0" w:line="240" w:lineRule="auto"/>
    </w:pPr>
    <w:rPr>
      <w:rFonts w:ascii="Calibri" w:eastAsia="Times New Roman" w:hAnsi="Calibri" w:cs="Times New Roman"/>
    </w:rPr>
  </w:style>
  <w:style w:type="paragraph" w:styleId="22">
    <w:name w:val="toc 2"/>
    <w:basedOn w:val="a"/>
    <w:next w:val="a"/>
    <w:autoRedefine/>
    <w:uiPriority w:val="39"/>
    <w:unhideWhenUsed/>
    <w:rsid w:val="00486B9C"/>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000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EB2"/>
    <w:pPr>
      <w:keepNext/>
      <w:tabs>
        <w:tab w:val="left" w:pos="2552"/>
      </w:tabs>
      <w:spacing w:before="120" w:after="120"/>
      <w:jc w:val="center"/>
      <w:outlineLvl w:val="1"/>
    </w:pPr>
    <w:rPr>
      <w:b/>
      <w:sz w:val="24"/>
    </w:rPr>
  </w:style>
  <w:style w:type="paragraph" w:styleId="5">
    <w:name w:val="heading 5"/>
    <w:basedOn w:val="a"/>
    <w:next w:val="a"/>
    <w:link w:val="50"/>
    <w:uiPriority w:val="9"/>
    <w:semiHidden/>
    <w:unhideWhenUsed/>
    <w:qFormat/>
    <w:rsid w:val="005D75D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5EB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585EB2"/>
  </w:style>
  <w:style w:type="paragraph" w:styleId="a5">
    <w:name w:val="footer"/>
    <w:basedOn w:val="a"/>
    <w:link w:val="a6"/>
    <w:uiPriority w:val="99"/>
    <w:unhideWhenUsed/>
    <w:rsid w:val="00585EB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85EB2"/>
  </w:style>
  <w:style w:type="character" w:customStyle="1" w:styleId="20">
    <w:name w:val="Заголовок 2 Знак"/>
    <w:basedOn w:val="a0"/>
    <w:link w:val="2"/>
    <w:rsid w:val="00585EB2"/>
    <w:rPr>
      <w:rFonts w:ascii="Times New Roman" w:eastAsia="Times New Roman" w:hAnsi="Times New Roman" w:cs="Times New Roman"/>
      <w:b/>
      <w:sz w:val="24"/>
      <w:szCs w:val="20"/>
      <w:lang w:eastAsia="ru-RU"/>
    </w:rPr>
  </w:style>
  <w:style w:type="paragraph" w:customStyle="1" w:styleId="11">
    <w:name w:val="Обычный1"/>
    <w:rsid w:val="00585EB2"/>
    <w:pPr>
      <w:widowControl w:val="0"/>
      <w:suppressAutoHyphens/>
      <w:autoSpaceDE w:val="0"/>
      <w:spacing w:after="0" w:line="240" w:lineRule="auto"/>
    </w:pPr>
    <w:rPr>
      <w:rFonts w:ascii="Arial" w:eastAsia="Arial" w:hAnsi="Arial" w:cs="Arial"/>
      <w:color w:val="000000"/>
      <w:sz w:val="24"/>
      <w:szCs w:val="24"/>
      <w:lang w:eastAsia="ru-RU" w:bidi="hi-IN"/>
    </w:rPr>
  </w:style>
  <w:style w:type="paragraph" w:styleId="a7">
    <w:name w:val="Normal (Web)"/>
    <w:basedOn w:val="a"/>
    <w:uiPriority w:val="99"/>
    <w:rsid w:val="00585EB2"/>
    <w:rPr>
      <w:sz w:val="24"/>
      <w:szCs w:val="24"/>
    </w:rPr>
  </w:style>
  <w:style w:type="paragraph" w:customStyle="1" w:styleId="Default">
    <w:name w:val="Default"/>
    <w:rsid w:val="00585EB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8">
    <w:name w:val="Balloon Text"/>
    <w:basedOn w:val="a"/>
    <w:link w:val="a9"/>
    <w:uiPriority w:val="99"/>
    <w:semiHidden/>
    <w:unhideWhenUsed/>
    <w:rsid w:val="00BA1D43"/>
    <w:rPr>
      <w:rFonts w:ascii="Tahoma" w:hAnsi="Tahoma" w:cs="Tahoma"/>
      <w:sz w:val="16"/>
      <w:szCs w:val="16"/>
    </w:rPr>
  </w:style>
  <w:style w:type="character" w:customStyle="1" w:styleId="a9">
    <w:name w:val="Текст выноски Знак"/>
    <w:basedOn w:val="a0"/>
    <w:link w:val="a8"/>
    <w:uiPriority w:val="99"/>
    <w:semiHidden/>
    <w:rsid w:val="00BA1D43"/>
    <w:rPr>
      <w:rFonts w:ascii="Tahoma" w:eastAsia="Times New Roman" w:hAnsi="Tahoma" w:cs="Tahoma"/>
      <w:sz w:val="16"/>
      <w:szCs w:val="16"/>
      <w:lang w:eastAsia="ru-RU"/>
    </w:rPr>
  </w:style>
  <w:style w:type="paragraph" w:customStyle="1" w:styleId="21">
    <w:name w:val="Обычный2"/>
    <w:rsid w:val="00E539B3"/>
    <w:pPr>
      <w:widowControl w:val="0"/>
      <w:suppressAutoHyphens/>
      <w:autoSpaceDE w:val="0"/>
      <w:spacing w:after="0" w:line="240" w:lineRule="auto"/>
    </w:pPr>
    <w:rPr>
      <w:rFonts w:ascii="Arial" w:eastAsia="Arial" w:hAnsi="Arial" w:cs="Arial"/>
      <w:color w:val="000000"/>
      <w:sz w:val="24"/>
      <w:szCs w:val="24"/>
      <w:lang w:eastAsia="ru-RU" w:bidi="hi-IN"/>
    </w:rPr>
  </w:style>
  <w:style w:type="paragraph" w:styleId="aa">
    <w:name w:val="Body Text"/>
    <w:basedOn w:val="a"/>
    <w:link w:val="ab"/>
    <w:rsid w:val="00E539B3"/>
    <w:pPr>
      <w:tabs>
        <w:tab w:val="left" w:pos="2552"/>
      </w:tabs>
      <w:jc w:val="center"/>
    </w:pPr>
    <w:rPr>
      <w:sz w:val="28"/>
    </w:rPr>
  </w:style>
  <w:style w:type="character" w:customStyle="1" w:styleId="ab">
    <w:name w:val="Основной текст Знак"/>
    <w:basedOn w:val="a0"/>
    <w:link w:val="aa"/>
    <w:rsid w:val="00E539B3"/>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E539B3"/>
    <w:pPr>
      <w:spacing w:after="120"/>
      <w:ind w:left="283"/>
    </w:pPr>
  </w:style>
  <w:style w:type="character" w:customStyle="1" w:styleId="ad">
    <w:name w:val="Основной текст с отступом Знак"/>
    <w:basedOn w:val="a0"/>
    <w:link w:val="ac"/>
    <w:uiPriority w:val="99"/>
    <w:semiHidden/>
    <w:rsid w:val="00E539B3"/>
    <w:rPr>
      <w:rFonts w:ascii="Times New Roman" w:eastAsia="Times New Roman" w:hAnsi="Times New Roman" w:cs="Times New Roman"/>
      <w:sz w:val="20"/>
      <w:szCs w:val="20"/>
      <w:lang w:eastAsia="ru-RU"/>
    </w:rPr>
  </w:style>
  <w:style w:type="paragraph" w:customStyle="1" w:styleId="3">
    <w:name w:val="Обычный3"/>
    <w:rsid w:val="001625D9"/>
    <w:pPr>
      <w:widowControl w:val="0"/>
      <w:suppressAutoHyphens/>
      <w:autoSpaceDE w:val="0"/>
      <w:spacing w:after="0" w:line="240" w:lineRule="auto"/>
    </w:pPr>
    <w:rPr>
      <w:rFonts w:ascii="Arial" w:eastAsia="Arial" w:hAnsi="Arial" w:cs="Arial"/>
      <w:color w:val="000000"/>
      <w:sz w:val="24"/>
      <w:szCs w:val="24"/>
      <w:lang w:eastAsia="ru-RU" w:bidi="hi-IN"/>
    </w:rPr>
  </w:style>
  <w:style w:type="paragraph" w:styleId="ae">
    <w:name w:val="List Paragraph"/>
    <w:basedOn w:val="a"/>
    <w:uiPriority w:val="34"/>
    <w:qFormat/>
    <w:rsid w:val="00A20C30"/>
    <w:pPr>
      <w:ind w:left="720"/>
      <w:contextualSpacing/>
    </w:pPr>
  </w:style>
  <w:style w:type="character" w:customStyle="1" w:styleId="50">
    <w:name w:val="Заголовок 5 Знак"/>
    <w:basedOn w:val="a0"/>
    <w:link w:val="5"/>
    <w:uiPriority w:val="9"/>
    <w:semiHidden/>
    <w:rsid w:val="005D75D8"/>
    <w:rPr>
      <w:rFonts w:asciiTheme="majorHAnsi" w:eastAsiaTheme="majorEastAsia" w:hAnsiTheme="majorHAnsi" w:cstheme="majorBidi"/>
      <w:color w:val="243F60" w:themeColor="accent1" w:themeShade="7F"/>
      <w:sz w:val="20"/>
      <w:szCs w:val="20"/>
      <w:lang w:eastAsia="ru-RU"/>
    </w:rPr>
  </w:style>
  <w:style w:type="paragraph" w:customStyle="1" w:styleId="af">
    <w:name w:val="Базовый"/>
    <w:rsid w:val="005D75D8"/>
    <w:pPr>
      <w:widowControl w:val="0"/>
      <w:suppressAutoHyphens/>
    </w:pPr>
    <w:rPr>
      <w:rFonts w:ascii="Times New Roman" w:eastAsia="Times New Roman" w:hAnsi="Times New Roman" w:cs="Tahoma"/>
      <w:sz w:val="24"/>
      <w:szCs w:val="24"/>
      <w:lang w:eastAsia="ru-RU"/>
    </w:rPr>
  </w:style>
  <w:style w:type="character" w:styleId="af0">
    <w:name w:val="line number"/>
    <w:basedOn w:val="a0"/>
    <w:uiPriority w:val="99"/>
    <w:semiHidden/>
    <w:unhideWhenUsed/>
    <w:rsid w:val="000A10A1"/>
  </w:style>
  <w:style w:type="table" w:styleId="af1">
    <w:name w:val="Table Grid"/>
    <w:basedOn w:val="a1"/>
    <w:uiPriority w:val="59"/>
    <w:rsid w:val="00CC4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0023"/>
    <w:rPr>
      <w:rFonts w:asciiTheme="majorHAnsi" w:eastAsiaTheme="majorEastAsia" w:hAnsiTheme="majorHAnsi" w:cstheme="majorBidi"/>
      <w:b/>
      <w:bCs/>
      <w:color w:val="365F91" w:themeColor="accent1" w:themeShade="BF"/>
      <w:sz w:val="28"/>
      <w:szCs w:val="28"/>
      <w:lang w:eastAsia="ru-RU"/>
    </w:rPr>
  </w:style>
  <w:style w:type="paragraph" w:customStyle="1" w:styleId="web">
    <w:name w:val="web"/>
    <w:basedOn w:val="a"/>
    <w:rsid w:val="00FD72F8"/>
    <w:pPr>
      <w:spacing w:before="100" w:beforeAutospacing="1" w:after="100" w:afterAutospacing="1"/>
    </w:pPr>
    <w:rPr>
      <w:sz w:val="24"/>
      <w:szCs w:val="24"/>
    </w:rPr>
  </w:style>
  <w:style w:type="character" w:customStyle="1" w:styleId="grame">
    <w:name w:val="grame"/>
    <w:basedOn w:val="a0"/>
    <w:rsid w:val="00FD72F8"/>
  </w:style>
  <w:style w:type="paragraph" w:customStyle="1" w:styleId="ConsPlusNormal">
    <w:name w:val="ConsPlusNormal"/>
    <w:uiPriority w:val="99"/>
    <w:semiHidden/>
    <w:rsid w:val="00FD72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486B9C"/>
    <w:pPr>
      <w:widowControl w:val="0"/>
      <w:tabs>
        <w:tab w:val="left" w:pos="400"/>
        <w:tab w:val="right" w:leader="dot" w:pos="9356"/>
      </w:tabs>
      <w:autoSpaceDE w:val="0"/>
      <w:autoSpaceDN w:val="0"/>
      <w:adjustRightInd w:val="0"/>
      <w:spacing w:after="100" w:line="276" w:lineRule="auto"/>
      <w:ind w:right="-1"/>
      <w:jc w:val="both"/>
    </w:pPr>
    <w:rPr>
      <w:rFonts w:eastAsia="MS Mincho"/>
      <w:noProof/>
      <w:sz w:val="24"/>
      <w:szCs w:val="24"/>
    </w:rPr>
  </w:style>
  <w:style w:type="character" w:styleId="af2">
    <w:name w:val="Hyperlink"/>
    <w:uiPriority w:val="99"/>
    <w:rsid w:val="003E4DA8"/>
    <w:rPr>
      <w:color w:val="0000FF"/>
      <w:u w:val="single"/>
    </w:rPr>
  </w:style>
  <w:style w:type="paragraph" w:styleId="af3">
    <w:name w:val="TOC Heading"/>
    <w:basedOn w:val="1"/>
    <w:next w:val="a"/>
    <w:uiPriority w:val="39"/>
    <w:unhideWhenUsed/>
    <w:qFormat/>
    <w:rsid w:val="003E4DA8"/>
    <w:pPr>
      <w:keepLines w:val="0"/>
      <w:spacing w:before="240" w:after="60"/>
      <w:outlineLvl w:val="9"/>
    </w:pPr>
    <w:rPr>
      <w:color w:val="auto"/>
      <w:kern w:val="32"/>
      <w:sz w:val="32"/>
      <w:szCs w:val="32"/>
      <w:lang w:val="en-US" w:eastAsia="en-US" w:bidi="en-US"/>
    </w:rPr>
  </w:style>
  <w:style w:type="paragraph" w:customStyle="1" w:styleId="13">
    <w:name w:val="Без интервала1"/>
    <w:rsid w:val="006E47D2"/>
    <w:pPr>
      <w:spacing w:after="0" w:line="240" w:lineRule="auto"/>
    </w:pPr>
    <w:rPr>
      <w:rFonts w:ascii="Calibri" w:eastAsia="Times New Roman" w:hAnsi="Calibri" w:cs="Times New Roman"/>
    </w:rPr>
  </w:style>
  <w:style w:type="paragraph" w:styleId="22">
    <w:name w:val="toc 2"/>
    <w:basedOn w:val="a"/>
    <w:next w:val="a"/>
    <w:autoRedefine/>
    <w:uiPriority w:val="39"/>
    <w:unhideWhenUsed/>
    <w:rsid w:val="00486B9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9645">
      <w:bodyDiv w:val="1"/>
      <w:marLeft w:val="0"/>
      <w:marRight w:val="0"/>
      <w:marTop w:val="0"/>
      <w:marBottom w:val="0"/>
      <w:divBdr>
        <w:top w:val="none" w:sz="0" w:space="0" w:color="auto"/>
        <w:left w:val="none" w:sz="0" w:space="0" w:color="auto"/>
        <w:bottom w:val="none" w:sz="0" w:space="0" w:color="auto"/>
        <w:right w:val="none" w:sz="0" w:space="0" w:color="auto"/>
      </w:divBdr>
      <w:divsChild>
        <w:div w:id="1586573803">
          <w:marLeft w:val="0"/>
          <w:marRight w:val="0"/>
          <w:marTop w:val="0"/>
          <w:marBottom w:val="0"/>
          <w:divBdr>
            <w:top w:val="none" w:sz="0" w:space="0" w:color="auto"/>
            <w:left w:val="none" w:sz="0" w:space="0" w:color="auto"/>
            <w:bottom w:val="none" w:sz="0" w:space="0" w:color="auto"/>
            <w:right w:val="none" w:sz="0" w:space="0" w:color="auto"/>
          </w:divBdr>
        </w:div>
        <w:div w:id="479275111">
          <w:marLeft w:val="0"/>
          <w:marRight w:val="0"/>
          <w:marTop w:val="0"/>
          <w:marBottom w:val="0"/>
          <w:divBdr>
            <w:top w:val="none" w:sz="0" w:space="0" w:color="auto"/>
            <w:left w:val="none" w:sz="0" w:space="0" w:color="auto"/>
            <w:bottom w:val="none" w:sz="0" w:space="0" w:color="auto"/>
            <w:right w:val="none" w:sz="0" w:space="0" w:color="auto"/>
          </w:divBdr>
        </w:div>
        <w:div w:id="438765871">
          <w:marLeft w:val="0"/>
          <w:marRight w:val="0"/>
          <w:marTop w:val="0"/>
          <w:marBottom w:val="0"/>
          <w:divBdr>
            <w:top w:val="none" w:sz="0" w:space="0" w:color="auto"/>
            <w:left w:val="none" w:sz="0" w:space="0" w:color="auto"/>
            <w:bottom w:val="none" w:sz="0" w:space="0" w:color="auto"/>
            <w:right w:val="none" w:sz="0" w:space="0" w:color="auto"/>
          </w:divBdr>
        </w:div>
        <w:div w:id="1370568041">
          <w:marLeft w:val="0"/>
          <w:marRight w:val="0"/>
          <w:marTop w:val="0"/>
          <w:marBottom w:val="0"/>
          <w:divBdr>
            <w:top w:val="none" w:sz="0" w:space="0" w:color="auto"/>
            <w:left w:val="none" w:sz="0" w:space="0" w:color="auto"/>
            <w:bottom w:val="none" w:sz="0" w:space="0" w:color="auto"/>
            <w:right w:val="none" w:sz="0" w:space="0" w:color="auto"/>
          </w:divBdr>
        </w:div>
        <w:div w:id="364794289">
          <w:marLeft w:val="0"/>
          <w:marRight w:val="0"/>
          <w:marTop w:val="0"/>
          <w:marBottom w:val="0"/>
          <w:divBdr>
            <w:top w:val="none" w:sz="0" w:space="0" w:color="auto"/>
            <w:left w:val="none" w:sz="0" w:space="0" w:color="auto"/>
            <w:bottom w:val="none" w:sz="0" w:space="0" w:color="auto"/>
            <w:right w:val="none" w:sz="0" w:space="0" w:color="auto"/>
          </w:divBdr>
        </w:div>
        <w:div w:id="321471462">
          <w:marLeft w:val="0"/>
          <w:marRight w:val="0"/>
          <w:marTop w:val="0"/>
          <w:marBottom w:val="0"/>
          <w:divBdr>
            <w:top w:val="none" w:sz="0" w:space="0" w:color="auto"/>
            <w:left w:val="none" w:sz="0" w:space="0" w:color="auto"/>
            <w:bottom w:val="none" w:sz="0" w:space="0" w:color="auto"/>
            <w:right w:val="none" w:sz="0" w:space="0" w:color="auto"/>
          </w:divBdr>
        </w:div>
        <w:div w:id="1922913333">
          <w:marLeft w:val="0"/>
          <w:marRight w:val="0"/>
          <w:marTop w:val="0"/>
          <w:marBottom w:val="0"/>
          <w:divBdr>
            <w:top w:val="none" w:sz="0" w:space="0" w:color="auto"/>
            <w:left w:val="none" w:sz="0" w:space="0" w:color="auto"/>
            <w:bottom w:val="none" w:sz="0" w:space="0" w:color="auto"/>
            <w:right w:val="none" w:sz="0" w:space="0" w:color="auto"/>
          </w:divBdr>
        </w:div>
        <w:div w:id="658271067">
          <w:marLeft w:val="0"/>
          <w:marRight w:val="0"/>
          <w:marTop w:val="0"/>
          <w:marBottom w:val="0"/>
          <w:divBdr>
            <w:top w:val="none" w:sz="0" w:space="0" w:color="auto"/>
            <w:left w:val="none" w:sz="0" w:space="0" w:color="auto"/>
            <w:bottom w:val="none" w:sz="0" w:space="0" w:color="auto"/>
            <w:right w:val="none" w:sz="0" w:space="0" w:color="auto"/>
          </w:divBdr>
        </w:div>
        <w:div w:id="644629137">
          <w:marLeft w:val="0"/>
          <w:marRight w:val="0"/>
          <w:marTop w:val="0"/>
          <w:marBottom w:val="0"/>
          <w:divBdr>
            <w:top w:val="none" w:sz="0" w:space="0" w:color="auto"/>
            <w:left w:val="none" w:sz="0" w:space="0" w:color="auto"/>
            <w:bottom w:val="none" w:sz="0" w:space="0" w:color="auto"/>
            <w:right w:val="none" w:sz="0" w:space="0" w:color="auto"/>
          </w:divBdr>
        </w:div>
        <w:div w:id="1136800674">
          <w:marLeft w:val="0"/>
          <w:marRight w:val="0"/>
          <w:marTop w:val="0"/>
          <w:marBottom w:val="0"/>
          <w:divBdr>
            <w:top w:val="none" w:sz="0" w:space="0" w:color="auto"/>
            <w:left w:val="none" w:sz="0" w:space="0" w:color="auto"/>
            <w:bottom w:val="none" w:sz="0" w:space="0" w:color="auto"/>
            <w:right w:val="none" w:sz="0" w:space="0" w:color="auto"/>
          </w:divBdr>
        </w:div>
        <w:div w:id="1642924091">
          <w:marLeft w:val="0"/>
          <w:marRight w:val="0"/>
          <w:marTop w:val="0"/>
          <w:marBottom w:val="0"/>
          <w:divBdr>
            <w:top w:val="none" w:sz="0" w:space="0" w:color="auto"/>
            <w:left w:val="none" w:sz="0" w:space="0" w:color="auto"/>
            <w:bottom w:val="none" w:sz="0" w:space="0" w:color="auto"/>
            <w:right w:val="none" w:sz="0" w:space="0" w:color="auto"/>
          </w:divBdr>
        </w:div>
        <w:div w:id="1442257659">
          <w:marLeft w:val="0"/>
          <w:marRight w:val="0"/>
          <w:marTop w:val="0"/>
          <w:marBottom w:val="0"/>
          <w:divBdr>
            <w:top w:val="none" w:sz="0" w:space="0" w:color="auto"/>
            <w:left w:val="none" w:sz="0" w:space="0" w:color="auto"/>
            <w:bottom w:val="none" w:sz="0" w:space="0" w:color="auto"/>
            <w:right w:val="none" w:sz="0" w:space="0" w:color="auto"/>
          </w:divBdr>
        </w:div>
        <w:div w:id="541746018">
          <w:marLeft w:val="0"/>
          <w:marRight w:val="0"/>
          <w:marTop w:val="0"/>
          <w:marBottom w:val="0"/>
          <w:divBdr>
            <w:top w:val="none" w:sz="0" w:space="0" w:color="auto"/>
            <w:left w:val="none" w:sz="0" w:space="0" w:color="auto"/>
            <w:bottom w:val="none" w:sz="0" w:space="0" w:color="auto"/>
            <w:right w:val="none" w:sz="0" w:space="0" w:color="auto"/>
          </w:divBdr>
        </w:div>
        <w:div w:id="1318191730">
          <w:marLeft w:val="0"/>
          <w:marRight w:val="0"/>
          <w:marTop w:val="0"/>
          <w:marBottom w:val="0"/>
          <w:divBdr>
            <w:top w:val="none" w:sz="0" w:space="0" w:color="auto"/>
            <w:left w:val="none" w:sz="0" w:space="0" w:color="auto"/>
            <w:bottom w:val="none" w:sz="0" w:space="0" w:color="auto"/>
            <w:right w:val="none" w:sz="0" w:space="0" w:color="auto"/>
          </w:divBdr>
        </w:div>
        <w:div w:id="1429503861">
          <w:marLeft w:val="0"/>
          <w:marRight w:val="0"/>
          <w:marTop w:val="0"/>
          <w:marBottom w:val="0"/>
          <w:divBdr>
            <w:top w:val="none" w:sz="0" w:space="0" w:color="auto"/>
            <w:left w:val="none" w:sz="0" w:space="0" w:color="auto"/>
            <w:bottom w:val="none" w:sz="0" w:space="0" w:color="auto"/>
            <w:right w:val="none" w:sz="0" w:space="0" w:color="auto"/>
          </w:divBdr>
        </w:div>
        <w:div w:id="1368797882">
          <w:marLeft w:val="0"/>
          <w:marRight w:val="0"/>
          <w:marTop w:val="0"/>
          <w:marBottom w:val="0"/>
          <w:divBdr>
            <w:top w:val="none" w:sz="0" w:space="0" w:color="auto"/>
            <w:left w:val="none" w:sz="0" w:space="0" w:color="auto"/>
            <w:bottom w:val="none" w:sz="0" w:space="0" w:color="auto"/>
            <w:right w:val="none" w:sz="0" w:space="0" w:color="auto"/>
          </w:divBdr>
        </w:div>
        <w:div w:id="765343430">
          <w:marLeft w:val="0"/>
          <w:marRight w:val="0"/>
          <w:marTop w:val="0"/>
          <w:marBottom w:val="0"/>
          <w:divBdr>
            <w:top w:val="none" w:sz="0" w:space="0" w:color="auto"/>
            <w:left w:val="none" w:sz="0" w:space="0" w:color="auto"/>
            <w:bottom w:val="none" w:sz="0" w:space="0" w:color="auto"/>
            <w:right w:val="none" w:sz="0" w:space="0" w:color="auto"/>
          </w:divBdr>
        </w:div>
        <w:div w:id="1572691024">
          <w:marLeft w:val="0"/>
          <w:marRight w:val="0"/>
          <w:marTop w:val="0"/>
          <w:marBottom w:val="0"/>
          <w:divBdr>
            <w:top w:val="none" w:sz="0" w:space="0" w:color="auto"/>
            <w:left w:val="none" w:sz="0" w:space="0" w:color="auto"/>
            <w:bottom w:val="none" w:sz="0" w:space="0" w:color="auto"/>
            <w:right w:val="none" w:sz="0" w:space="0" w:color="auto"/>
          </w:divBdr>
        </w:div>
        <w:div w:id="2082215007">
          <w:marLeft w:val="0"/>
          <w:marRight w:val="0"/>
          <w:marTop w:val="0"/>
          <w:marBottom w:val="0"/>
          <w:divBdr>
            <w:top w:val="none" w:sz="0" w:space="0" w:color="auto"/>
            <w:left w:val="none" w:sz="0" w:space="0" w:color="auto"/>
            <w:bottom w:val="none" w:sz="0" w:space="0" w:color="auto"/>
            <w:right w:val="none" w:sz="0" w:space="0" w:color="auto"/>
          </w:divBdr>
        </w:div>
        <w:div w:id="553203111">
          <w:marLeft w:val="0"/>
          <w:marRight w:val="0"/>
          <w:marTop w:val="0"/>
          <w:marBottom w:val="0"/>
          <w:divBdr>
            <w:top w:val="none" w:sz="0" w:space="0" w:color="auto"/>
            <w:left w:val="none" w:sz="0" w:space="0" w:color="auto"/>
            <w:bottom w:val="none" w:sz="0" w:space="0" w:color="auto"/>
            <w:right w:val="none" w:sz="0" w:space="0" w:color="auto"/>
          </w:divBdr>
        </w:div>
        <w:div w:id="1310817280">
          <w:marLeft w:val="0"/>
          <w:marRight w:val="0"/>
          <w:marTop w:val="0"/>
          <w:marBottom w:val="0"/>
          <w:divBdr>
            <w:top w:val="none" w:sz="0" w:space="0" w:color="auto"/>
            <w:left w:val="none" w:sz="0" w:space="0" w:color="auto"/>
            <w:bottom w:val="none" w:sz="0" w:space="0" w:color="auto"/>
            <w:right w:val="none" w:sz="0" w:space="0" w:color="auto"/>
          </w:divBdr>
        </w:div>
        <w:div w:id="791051556">
          <w:marLeft w:val="0"/>
          <w:marRight w:val="0"/>
          <w:marTop w:val="0"/>
          <w:marBottom w:val="0"/>
          <w:divBdr>
            <w:top w:val="none" w:sz="0" w:space="0" w:color="auto"/>
            <w:left w:val="none" w:sz="0" w:space="0" w:color="auto"/>
            <w:bottom w:val="none" w:sz="0" w:space="0" w:color="auto"/>
            <w:right w:val="none" w:sz="0" w:space="0" w:color="auto"/>
          </w:divBdr>
        </w:div>
        <w:div w:id="1800605616">
          <w:marLeft w:val="0"/>
          <w:marRight w:val="0"/>
          <w:marTop w:val="0"/>
          <w:marBottom w:val="0"/>
          <w:divBdr>
            <w:top w:val="none" w:sz="0" w:space="0" w:color="auto"/>
            <w:left w:val="none" w:sz="0" w:space="0" w:color="auto"/>
            <w:bottom w:val="none" w:sz="0" w:space="0" w:color="auto"/>
            <w:right w:val="none" w:sz="0" w:space="0" w:color="auto"/>
          </w:divBdr>
        </w:div>
        <w:div w:id="1711417460">
          <w:marLeft w:val="0"/>
          <w:marRight w:val="0"/>
          <w:marTop w:val="0"/>
          <w:marBottom w:val="0"/>
          <w:divBdr>
            <w:top w:val="none" w:sz="0" w:space="0" w:color="auto"/>
            <w:left w:val="none" w:sz="0" w:space="0" w:color="auto"/>
            <w:bottom w:val="none" w:sz="0" w:space="0" w:color="auto"/>
            <w:right w:val="none" w:sz="0" w:space="0" w:color="auto"/>
          </w:divBdr>
        </w:div>
        <w:div w:id="113715194">
          <w:marLeft w:val="0"/>
          <w:marRight w:val="0"/>
          <w:marTop w:val="0"/>
          <w:marBottom w:val="0"/>
          <w:divBdr>
            <w:top w:val="none" w:sz="0" w:space="0" w:color="auto"/>
            <w:left w:val="none" w:sz="0" w:space="0" w:color="auto"/>
            <w:bottom w:val="none" w:sz="0" w:space="0" w:color="auto"/>
            <w:right w:val="none" w:sz="0" w:space="0" w:color="auto"/>
          </w:divBdr>
        </w:div>
        <w:div w:id="725488739">
          <w:marLeft w:val="0"/>
          <w:marRight w:val="0"/>
          <w:marTop w:val="0"/>
          <w:marBottom w:val="0"/>
          <w:divBdr>
            <w:top w:val="none" w:sz="0" w:space="0" w:color="auto"/>
            <w:left w:val="none" w:sz="0" w:space="0" w:color="auto"/>
            <w:bottom w:val="none" w:sz="0" w:space="0" w:color="auto"/>
            <w:right w:val="none" w:sz="0" w:space="0" w:color="auto"/>
          </w:divBdr>
        </w:div>
        <w:div w:id="450783270">
          <w:marLeft w:val="0"/>
          <w:marRight w:val="0"/>
          <w:marTop w:val="0"/>
          <w:marBottom w:val="0"/>
          <w:divBdr>
            <w:top w:val="none" w:sz="0" w:space="0" w:color="auto"/>
            <w:left w:val="none" w:sz="0" w:space="0" w:color="auto"/>
            <w:bottom w:val="none" w:sz="0" w:space="0" w:color="auto"/>
            <w:right w:val="none" w:sz="0" w:space="0" w:color="auto"/>
          </w:divBdr>
        </w:div>
        <w:div w:id="456410256">
          <w:marLeft w:val="0"/>
          <w:marRight w:val="0"/>
          <w:marTop w:val="0"/>
          <w:marBottom w:val="0"/>
          <w:divBdr>
            <w:top w:val="none" w:sz="0" w:space="0" w:color="auto"/>
            <w:left w:val="none" w:sz="0" w:space="0" w:color="auto"/>
            <w:bottom w:val="none" w:sz="0" w:space="0" w:color="auto"/>
            <w:right w:val="none" w:sz="0" w:space="0" w:color="auto"/>
          </w:divBdr>
        </w:div>
        <w:div w:id="1453131930">
          <w:marLeft w:val="0"/>
          <w:marRight w:val="0"/>
          <w:marTop w:val="0"/>
          <w:marBottom w:val="0"/>
          <w:divBdr>
            <w:top w:val="none" w:sz="0" w:space="0" w:color="auto"/>
            <w:left w:val="none" w:sz="0" w:space="0" w:color="auto"/>
            <w:bottom w:val="none" w:sz="0" w:space="0" w:color="auto"/>
            <w:right w:val="none" w:sz="0" w:space="0" w:color="auto"/>
          </w:divBdr>
        </w:div>
        <w:div w:id="185489807">
          <w:marLeft w:val="0"/>
          <w:marRight w:val="0"/>
          <w:marTop w:val="0"/>
          <w:marBottom w:val="0"/>
          <w:divBdr>
            <w:top w:val="none" w:sz="0" w:space="0" w:color="auto"/>
            <w:left w:val="none" w:sz="0" w:space="0" w:color="auto"/>
            <w:bottom w:val="none" w:sz="0" w:space="0" w:color="auto"/>
            <w:right w:val="none" w:sz="0" w:space="0" w:color="auto"/>
          </w:divBdr>
        </w:div>
        <w:div w:id="1739160698">
          <w:marLeft w:val="0"/>
          <w:marRight w:val="0"/>
          <w:marTop w:val="0"/>
          <w:marBottom w:val="0"/>
          <w:divBdr>
            <w:top w:val="none" w:sz="0" w:space="0" w:color="auto"/>
            <w:left w:val="none" w:sz="0" w:space="0" w:color="auto"/>
            <w:bottom w:val="none" w:sz="0" w:space="0" w:color="auto"/>
            <w:right w:val="none" w:sz="0" w:space="0" w:color="auto"/>
          </w:divBdr>
        </w:div>
        <w:div w:id="2126075526">
          <w:marLeft w:val="0"/>
          <w:marRight w:val="0"/>
          <w:marTop w:val="0"/>
          <w:marBottom w:val="0"/>
          <w:divBdr>
            <w:top w:val="none" w:sz="0" w:space="0" w:color="auto"/>
            <w:left w:val="none" w:sz="0" w:space="0" w:color="auto"/>
            <w:bottom w:val="none" w:sz="0" w:space="0" w:color="auto"/>
            <w:right w:val="none" w:sz="0" w:space="0" w:color="auto"/>
          </w:divBdr>
        </w:div>
        <w:div w:id="1995451246">
          <w:marLeft w:val="0"/>
          <w:marRight w:val="0"/>
          <w:marTop w:val="0"/>
          <w:marBottom w:val="0"/>
          <w:divBdr>
            <w:top w:val="none" w:sz="0" w:space="0" w:color="auto"/>
            <w:left w:val="none" w:sz="0" w:space="0" w:color="auto"/>
            <w:bottom w:val="none" w:sz="0" w:space="0" w:color="auto"/>
            <w:right w:val="none" w:sz="0" w:space="0" w:color="auto"/>
          </w:divBdr>
        </w:div>
        <w:div w:id="1085539432">
          <w:marLeft w:val="0"/>
          <w:marRight w:val="0"/>
          <w:marTop w:val="0"/>
          <w:marBottom w:val="0"/>
          <w:divBdr>
            <w:top w:val="none" w:sz="0" w:space="0" w:color="auto"/>
            <w:left w:val="none" w:sz="0" w:space="0" w:color="auto"/>
            <w:bottom w:val="none" w:sz="0" w:space="0" w:color="auto"/>
            <w:right w:val="none" w:sz="0" w:space="0" w:color="auto"/>
          </w:divBdr>
        </w:div>
        <w:div w:id="235481022">
          <w:marLeft w:val="0"/>
          <w:marRight w:val="0"/>
          <w:marTop w:val="0"/>
          <w:marBottom w:val="0"/>
          <w:divBdr>
            <w:top w:val="none" w:sz="0" w:space="0" w:color="auto"/>
            <w:left w:val="none" w:sz="0" w:space="0" w:color="auto"/>
            <w:bottom w:val="none" w:sz="0" w:space="0" w:color="auto"/>
            <w:right w:val="none" w:sz="0" w:space="0" w:color="auto"/>
          </w:divBdr>
        </w:div>
        <w:div w:id="1024596069">
          <w:marLeft w:val="0"/>
          <w:marRight w:val="0"/>
          <w:marTop w:val="0"/>
          <w:marBottom w:val="0"/>
          <w:divBdr>
            <w:top w:val="none" w:sz="0" w:space="0" w:color="auto"/>
            <w:left w:val="none" w:sz="0" w:space="0" w:color="auto"/>
            <w:bottom w:val="none" w:sz="0" w:space="0" w:color="auto"/>
            <w:right w:val="none" w:sz="0" w:space="0" w:color="auto"/>
          </w:divBdr>
        </w:div>
        <w:div w:id="1993027255">
          <w:marLeft w:val="0"/>
          <w:marRight w:val="0"/>
          <w:marTop w:val="0"/>
          <w:marBottom w:val="0"/>
          <w:divBdr>
            <w:top w:val="none" w:sz="0" w:space="0" w:color="auto"/>
            <w:left w:val="none" w:sz="0" w:space="0" w:color="auto"/>
            <w:bottom w:val="none" w:sz="0" w:space="0" w:color="auto"/>
            <w:right w:val="none" w:sz="0" w:space="0" w:color="auto"/>
          </w:divBdr>
        </w:div>
      </w:divsChild>
    </w:div>
    <w:div w:id="1672752077">
      <w:bodyDiv w:val="1"/>
      <w:marLeft w:val="0"/>
      <w:marRight w:val="0"/>
      <w:marTop w:val="0"/>
      <w:marBottom w:val="0"/>
      <w:divBdr>
        <w:top w:val="none" w:sz="0" w:space="0" w:color="auto"/>
        <w:left w:val="none" w:sz="0" w:space="0" w:color="auto"/>
        <w:bottom w:val="none" w:sz="0" w:space="0" w:color="auto"/>
        <w:right w:val="none" w:sz="0" w:space="0" w:color="auto"/>
      </w:divBdr>
      <w:divsChild>
        <w:div w:id="2116826479">
          <w:marLeft w:val="0"/>
          <w:marRight w:val="0"/>
          <w:marTop w:val="0"/>
          <w:marBottom w:val="0"/>
          <w:divBdr>
            <w:top w:val="none" w:sz="0" w:space="0" w:color="auto"/>
            <w:left w:val="none" w:sz="0" w:space="0" w:color="auto"/>
            <w:bottom w:val="none" w:sz="0" w:space="0" w:color="auto"/>
            <w:right w:val="none" w:sz="0" w:space="0" w:color="auto"/>
          </w:divBdr>
        </w:div>
        <w:div w:id="1975483182">
          <w:marLeft w:val="0"/>
          <w:marRight w:val="0"/>
          <w:marTop w:val="0"/>
          <w:marBottom w:val="0"/>
          <w:divBdr>
            <w:top w:val="none" w:sz="0" w:space="0" w:color="auto"/>
            <w:left w:val="none" w:sz="0" w:space="0" w:color="auto"/>
            <w:bottom w:val="none" w:sz="0" w:space="0" w:color="auto"/>
            <w:right w:val="none" w:sz="0" w:space="0" w:color="auto"/>
          </w:divBdr>
        </w:div>
        <w:div w:id="764348512">
          <w:marLeft w:val="0"/>
          <w:marRight w:val="0"/>
          <w:marTop w:val="0"/>
          <w:marBottom w:val="0"/>
          <w:divBdr>
            <w:top w:val="none" w:sz="0" w:space="0" w:color="auto"/>
            <w:left w:val="none" w:sz="0" w:space="0" w:color="auto"/>
            <w:bottom w:val="none" w:sz="0" w:space="0" w:color="auto"/>
            <w:right w:val="none" w:sz="0" w:space="0" w:color="auto"/>
          </w:divBdr>
        </w:div>
        <w:div w:id="1544714251">
          <w:marLeft w:val="0"/>
          <w:marRight w:val="0"/>
          <w:marTop w:val="0"/>
          <w:marBottom w:val="0"/>
          <w:divBdr>
            <w:top w:val="none" w:sz="0" w:space="0" w:color="auto"/>
            <w:left w:val="none" w:sz="0" w:space="0" w:color="auto"/>
            <w:bottom w:val="none" w:sz="0" w:space="0" w:color="auto"/>
            <w:right w:val="none" w:sz="0" w:space="0" w:color="auto"/>
          </w:divBdr>
        </w:div>
        <w:div w:id="2050063073">
          <w:marLeft w:val="0"/>
          <w:marRight w:val="0"/>
          <w:marTop w:val="0"/>
          <w:marBottom w:val="0"/>
          <w:divBdr>
            <w:top w:val="none" w:sz="0" w:space="0" w:color="auto"/>
            <w:left w:val="none" w:sz="0" w:space="0" w:color="auto"/>
            <w:bottom w:val="none" w:sz="0" w:space="0" w:color="auto"/>
            <w:right w:val="none" w:sz="0" w:space="0" w:color="auto"/>
          </w:divBdr>
        </w:div>
        <w:div w:id="769592731">
          <w:marLeft w:val="0"/>
          <w:marRight w:val="0"/>
          <w:marTop w:val="0"/>
          <w:marBottom w:val="0"/>
          <w:divBdr>
            <w:top w:val="none" w:sz="0" w:space="0" w:color="auto"/>
            <w:left w:val="none" w:sz="0" w:space="0" w:color="auto"/>
            <w:bottom w:val="none" w:sz="0" w:space="0" w:color="auto"/>
            <w:right w:val="none" w:sz="0" w:space="0" w:color="auto"/>
          </w:divBdr>
        </w:div>
        <w:div w:id="1957179534">
          <w:marLeft w:val="0"/>
          <w:marRight w:val="0"/>
          <w:marTop w:val="0"/>
          <w:marBottom w:val="0"/>
          <w:divBdr>
            <w:top w:val="none" w:sz="0" w:space="0" w:color="auto"/>
            <w:left w:val="none" w:sz="0" w:space="0" w:color="auto"/>
            <w:bottom w:val="none" w:sz="0" w:space="0" w:color="auto"/>
            <w:right w:val="none" w:sz="0" w:space="0" w:color="auto"/>
          </w:divBdr>
        </w:div>
        <w:div w:id="1036613963">
          <w:marLeft w:val="0"/>
          <w:marRight w:val="0"/>
          <w:marTop w:val="0"/>
          <w:marBottom w:val="0"/>
          <w:divBdr>
            <w:top w:val="none" w:sz="0" w:space="0" w:color="auto"/>
            <w:left w:val="none" w:sz="0" w:space="0" w:color="auto"/>
            <w:bottom w:val="none" w:sz="0" w:space="0" w:color="auto"/>
            <w:right w:val="none" w:sz="0" w:space="0" w:color="auto"/>
          </w:divBdr>
        </w:div>
        <w:div w:id="1603076507">
          <w:marLeft w:val="0"/>
          <w:marRight w:val="0"/>
          <w:marTop w:val="0"/>
          <w:marBottom w:val="0"/>
          <w:divBdr>
            <w:top w:val="none" w:sz="0" w:space="0" w:color="auto"/>
            <w:left w:val="none" w:sz="0" w:space="0" w:color="auto"/>
            <w:bottom w:val="none" w:sz="0" w:space="0" w:color="auto"/>
            <w:right w:val="none" w:sz="0" w:space="0" w:color="auto"/>
          </w:divBdr>
        </w:div>
        <w:div w:id="396168693">
          <w:marLeft w:val="0"/>
          <w:marRight w:val="0"/>
          <w:marTop w:val="0"/>
          <w:marBottom w:val="0"/>
          <w:divBdr>
            <w:top w:val="none" w:sz="0" w:space="0" w:color="auto"/>
            <w:left w:val="none" w:sz="0" w:space="0" w:color="auto"/>
            <w:bottom w:val="none" w:sz="0" w:space="0" w:color="auto"/>
            <w:right w:val="none" w:sz="0" w:space="0" w:color="auto"/>
          </w:divBdr>
        </w:div>
        <w:div w:id="1765802415">
          <w:marLeft w:val="0"/>
          <w:marRight w:val="0"/>
          <w:marTop w:val="0"/>
          <w:marBottom w:val="0"/>
          <w:divBdr>
            <w:top w:val="none" w:sz="0" w:space="0" w:color="auto"/>
            <w:left w:val="none" w:sz="0" w:space="0" w:color="auto"/>
            <w:bottom w:val="none" w:sz="0" w:space="0" w:color="auto"/>
            <w:right w:val="none" w:sz="0" w:space="0" w:color="auto"/>
          </w:divBdr>
        </w:div>
        <w:div w:id="772674026">
          <w:marLeft w:val="0"/>
          <w:marRight w:val="0"/>
          <w:marTop w:val="0"/>
          <w:marBottom w:val="0"/>
          <w:divBdr>
            <w:top w:val="none" w:sz="0" w:space="0" w:color="auto"/>
            <w:left w:val="none" w:sz="0" w:space="0" w:color="auto"/>
            <w:bottom w:val="none" w:sz="0" w:space="0" w:color="auto"/>
            <w:right w:val="none" w:sz="0" w:space="0" w:color="auto"/>
          </w:divBdr>
        </w:div>
        <w:div w:id="1177500201">
          <w:marLeft w:val="0"/>
          <w:marRight w:val="0"/>
          <w:marTop w:val="0"/>
          <w:marBottom w:val="0"/>
          <w:divBdr>
            <w:top w:val="none" w:sz="0" w:space="0" w:color="auto"/>
            <w:left w:val="none" w:sz="0" w:space="0" w:color="auto"/>
            <w:bottom w:val="none" w:sz="0" w:space="0" w:color="auto"/>
            <w:right w:val="none" w:sz="0" w:space="0" w:color="auto"/>
          </w:divBdr>
        </w:div>
        <w:div w:id="1639259811">
          <w:marLeft w:val="0"/>
          <w:marRight w:val="0"/>
          <w:marTop w:val="0"/>
          <w:marBottom w:val="0"/>
          <w:divBdr>
            <w:top w:val="none" w:sz="0" w:space="0" w:color="auto"/>
            <w:left w:val="none" w:sz="0" w:space="0" w:color="auto"/>
            <w:bottom w:val="none" w:sz="0" w:space="0" w:color="auto"/>
            <w:right w:val="none" w:sz="0" w:space="0" w:color="auto"/>
          </w:divBdr>
        </w:div>
      </w:divsChild>
    </w:div>
    <w:div w:id="1691443720">
      <w:bodyDiv w:val="1"/>
      <w:marLeft w:val="0"/>
      <w:marRight w:val="0"/>
      <w:marTop w:val="0"/>
      <w:marBottom w:val="0"/>
      <w:divBdr>
        <w:top w:val="none" w:sz="0" w:space="0" w:color="auto"/>
        <w:left w:val="none" w:sz="0" w:space="0" w:color="auto"/>
        <w:bottom w:val="none" w:sz="0" w:space="0" w:color="auto"/>
        <w:right w:val="none" w:sz="0" w:space="0" w:color="auto"/>
      </w:divBdr>
      <w:divsChild>
        <w:div w:id="1547837606">
          <w:marLeft w:val="0"/>
          <w:marRight w:val="0"/>
          <w:marTop w:val="0"/>
          <w:marBottom w:val="0"/>
          <w:divBdr>
            <w:top w:val="none" w:sz="0" w:space="0" w:color="auto"/>
            <w:left w:val="none" w:sz="0" w:space="0" w:color="auto"/>
            <w:bottom w:val="none" w:sz="0" w:space="0" w:color="auto"/>
            <w:right w:val="none" w:sz="0" w:space="0" w:color="auto"/>
          </w:divBdr>
        </w:div>
        <w:div w:id="619343334">
          <w:marLeft w:val="0"/>
          <w:marRight w:val="0"/>
          <w:marTop w:val="0"/>
          <w:marBottom w:val="0"/>
          <w:divBdr>
            <w:top w:val="none" w:sz="0" w:space="0" w:color="auto"/>
            <w:left w:val="none" w:sz="0" w:space="0" w:color="auto"/>
            <w:bottom w:val="none" w:sz="0" w:space="0" w:color="auto"/>
            <w:right w:val="none" w:sz="0" w:space="0" w:color="auto"/>
          </w:divBdr>
        </w:div>
        <w:div w:id="998578345">
          <w:marLeft w:val="0"/>
          <w:marRight w:val="0"/>
          <w:marTop w:val="0"/>
          <w:marBottom w:val="0"/>
          <w:divBdr>
            <w:top w:val="none" w:sz="0" w:space="0" w:color="auto"/>
            <w:left w:val="none" w:sz="0" w:space="0" w:color="auto"/>
            <w:bottom w:val="none" w:sz="0" w:space="0" w:color="auto"/>
            <w:right w:val="none" w:sz="0" w:space="0" w:color="auto"/>
          </w:divBdr>
        </w:div>
        <w:div w:id="374741601">
          <w:marLeft w:val="0"/>
          <w:marRight w:val="0"/>
          <w:marTop w:val="0"/>
          <w:marBottom w:val="0"/>
          <w:divBdr>
            <w:top w:val="none" w:sz="0" w:space="0" w:color="auto"/>
            <w:left w:val="none" w:sz="0" w:space="0" w:color="auto"/>
            <w:bottom w:val="none" w:sz="0" w:space="0" w:color="auto"/>
            <w:right w:val="none" w:sz="0" w:space="0" w:color="auto"/>
          </w:divBdr>
        </w:div>
        <w:div w:id="463352959">
          <w:marLeft w:val="0"/>
          <w:marRight w:val="0"/>
          <w:marTop w:val="0"/>
          <w:marBottom w:val="0"/>
          <w:divBdr>
            <w:top w:val="none" w:sz="0" w:space="0" w:color="auto"/>
            <w:left w:val="none" w:sz="0" w:space="0" w:color="auto"/>
            <w:bottom w:val="none" w:sz="0" w:space="0" w:color="auto"/>
            <w:right w:val="none" w:sz="0" w:space="0" w:color="auto"/>
          </w:divBdr>
        </w:div>
        <w:div w:id="2057851074">
          <w:marLeft w:val="0"/>
          <w:marRight w:val="0"/>
          <w:marTop w:val="0"/>
          <w:marBottom w:val="0"/>
          <w:divBdr>
            <w:top w:val="none" w:sz="0" w:space="0" w:color="auto"/>
            <w:left w:val="none" w:sz="0" w:space="0" w:color="auto"/>
            <w:bottom w:val="none" w:sz="0" w:space="0" w:color="auto"/>
            <w:right w:val="none" w:sz="0" w:space="0" w:color="auto"/>
          </w:divBdr>
        </w:div>
        <w:div w:id="1367413975">
          <w:marLeft w:val="0"/>
          <w:marRight w:val="0"/>
          <w:marTop w:val="0"/>
          <w:marBottom w:val="0"/>
          <w:divBdr>
            <w:top w:val="none" w:sz="0" w:space="0" w:color="auto"/>
            <w:left w:val="none" w:sz="0" w:space="0" w:color="auto"/>
            <w:bottom w:val="none" w:sz="0" w:space="0" w:color="auto"/>
            <w:right w:val="none" w:sz="0" w:space="0" w:color="auto"/>
          </w:divBdr>
        </w:div>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84FC-C55E-4496-9701-24361A5C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6767</Words>
  <Characters>38576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Тальникова</dc:creator>
  <cp:lastModifiedBy>Марина Тальникова</cp:lastModifiedBy>
  <cp:revision>8</cp:revision>
  <cp:lastPrinted>2016-10-28T09:38:00Z</cp:lastPrinted>
  <dcterms:created xsi:type="dcterms:W3CDTF">2016-10-16T08:58:00Z</dcterms:created>
  <dcterms:modified xsi:type="dcterms:W3CDTF">2016-10-28T09:38:00Z</dcterms:modified>
</cp:coreProperties>
</file>